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4574C0B5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</w:t>
      </w:r>
      <w:r w:rsidR="006045AF">
        <w:rPr>
          <w:b/>
          <w:sz w:val="20"/>
          <w:szCs w:val="20"/>
          <w:lang w:val="kk-KZ"/>
        </w:rPr>
        <w:t>өктем</w:t>
      </w:r>
      <w:r w:rsidRPr="00862F89">
        <w:rPr>
          <w:b/>
          <w:sz w:val="20"/>
          <w:szCs w:val="20"/>
          <w:lang w:val="kk-KZ"/>
        </w:rPr>
        <w:t>гі семестрі</w:t>
      </w:r>
    </w:p>
    <w:p w14:paraId="2675C83A" w14:textId="414795DD" w:rsidR="00B77F6B" w:rsidRPr="009A6392" w:rsidRDefault="006045AF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Pr="00AE4403">
        <w:rPr>
          <w:b/>
          <w:sz w:val="20"/>
          <w:szCs w:val="20"/>
          <w:lang w:val="kk-KZ"/>
        </w:rPr>
        <w:t>6В11103- Мейрамхана ісі мен қонақ үй бизнесі</w:t>
      </w:r>
      <w:r w:rsidRPr="00862F89">
        <w:rPr>
          <w:b/>
          <w:sz w:val="20"/>
          <w:szCs w:val="20"/>
          <w:lang w:val="kk-KZ"/>
        </w:rPr>
        <w:t>» білім беру бағдарламасы</w:t>
      </w:r>
    </w:p>
    <w:p w14:paraId="08DD5C4C" w14:textId="6E8BF100" w:rsidR="00227FC8" w:rsidRPr="006045AF" w:rsidRDefault="00227FC8" w:rsidP="008E215A">
      <w:pPr>
        <w:rPr>
          <w:bCs/>
          <w:color w:val="FF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48B1E37D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proofErr w:type="spellStart"/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</w:t>
            </w:r>
            <w:proofErr w:type="spellEnd"/>
            <w:r w:rsidR="0043016B">
              <w:rPr>
                <w:b/>
                <w:sz w:val="20"/>
                <w:szCs w:val="20"/>
                <w:lang w:val="kk-KZ"/>
              </w:rPr>
              <w:t xml:space="preserve">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E55C26"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1A307468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35D9250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19595A" w14:textId="75B79CCC" w:rsidR="00AB0852" w:rsidRPr="00F1170B" w:rsidRDefault="00F1170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99624</w:t>
            </w:r>
          </w:p>
          <w:p w14:paraId="5604C44C" w14:textId="1E5387F6" w:rsidR="00B35001" w:rsidRPr="00F1170B" w:rsidRDefault="00F1170B">
            <w:pPr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  <w:lang w:val="kk-KZ"/>
              </w:rPr>
              <w:t>Қонақжайлықтағы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жарнама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6DDEEBA9" w:rsidR="00AB0852" w:rsidRPr="00587185" w:rsidRDefault="0058718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25F75BBF" w:rsidR="00AB0852" w:rsidRPr="00587185" w:rsidRDefault="0058718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24C8BBF0" w:rsidR="00AB0852" w:rsidRPr="00587185" w:rsidRDefault="0058718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66085AD7" w:rsidR="00AB0852" w:rsidRPr="003F2DC5" w:rsidRDefault="00AD7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58EE3B83" w:rsidR="00AB0852" w:rsidRPr="00587185" w:rsidRDefault="0058718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3F560C09" w:rsidR="00AB0852" w:rsidRPr="00AD7B21" w:rsidRDefault="00CE1A9E" w:rsidP="00AD7B21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7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961ADF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Қорытынды бақылаудың түрі мен </w:t>
            </w:r>
            <w:proofErr w:type="spellStart"/>
            <w:r>
              <w:rPr>
                <w:b/>
                <w:sz w:val="20"/>
                <w:szCs w:val="20"/>
                <w:lang w:val="kk-KZ"/>
              </w:rPr>
              <w:t>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  <w:proofErr w:type="spellEnd"/>
          </w:p>
        </w:tc>
      </w:tr>
      <w:tr w:rsidR="00931DE8" w:rsidRPr="00B35001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741909" w14:textId="19F16735" w:rsidR="00AD7B21" w:rsidRPr="00AD7B21" w:rsidRDefault="00A87411" w:rsidP="00AD7B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AD7B21">
              <w:rPr>
                <w:bCs/>
                <w:color w:val="000000" w:themeColor="text1"/>
                <w:sz w:val="20"/>
                <w:szCs w:val="20"/>
                <w:lang w:val="kk-KZ"/>
              </w:rPr>
              <w:t>Оф</w:t>
            </w:r>
            <w:r w:rsidR="008131FF" w:rsidRPr="00AD7B21">
              <w:rPr>
                <w:bCs/>
                <w:color w:val="000000" w:themeColor="text1"/>
                <w:sz w:val="20"/>
                <w:szCs w:val="20"/>
                <w:lang w:val="kk-KZ"/>
              </w:rPr>
              <w:t>ф</w:t>
            </w:r>
            <w:r w:rsidRPr="00AD7B21">
              <w:rPr>
                <w:bCs/>
                <w:color w:val="000000" w:themeColor="text1"/>
                <w:sz w:val="20"/>
                <w:szCs w:val="20"/>
                <w:lang w:val="kk-KZ"/>
              </w:rPr>
              <w:t>лайн</w:t>
            </w:r>
            <w:proofErr w:type="spellEnd"/>
          </w:p>
          <w:p w14:paraId="5604C45C" w14:textId="2900E505" w:rsidR="00A77510" w:rsidRPr="00AD7B21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4A0A55D6" w:rsidR="00A77510" w:rsidRPr="008F66D7" w:rsidRDefault="00587185" w:rsidP="00AD7B2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325C64" w14:textId="77777777" w:rsidR="006045AF" w:rsidRPr="00004BCB" w:rsidRDefault="006045AF" w:rsidP="006045AF">
            <w:pPr>
              <w:jc w:val="both"/>
              <w:rPr>
                <w:sz w:val="20"/>
                <w:szCs w:val="20"/>
              </w:rPr>
            </w:pPr>
            <w:r w:rsidRPr="00004BCB">
              <w:rPr>
                <w:sz w:val="20"/>
                <w:szCs w:val="20"/>
              </w:rPr>
              <w:t xml:space="preserve">Шолу, </w:t>
            </w:r>
            <w:proofErr w:type="spellStart"/>
            <w:r w:rsidRPr="00004BCB">
              <w:rPr>
                <w:sz w:val="20"/>
                <w:szCs w:val="20"/>
              </w:rPr>
              <w:t>ақпараттылық</w:t>
            </w:r>
            <w:proofErr w:type="spellEnd"/>
            <w:r w:rsidRPr="00004BCB">
              <w:rPr>
                <w:sz w:val="20"/>
                <w:szCs w:val="20"/>
              </w:rPr>
              <w:t xml:space="preserve">, </w:t>
            </w:r>
            <w:proofErr w:type="spellStart"/>
            <w:r w:rsidRPr="00004BCB">
              <w:rPr>
                <w:sz w:val="20"/>
                <w:szCs w:val="20"/>
              </w:rPr>
              <w:t>проблемалық</w:t>
            </w:r>
            <w:proofErr w:type="spellEnd"/>
            <w:r w:rsidRPr="00004BCB">
              <w:rPr>
                <w:sz w:val="20"/>
                <w:szCs w:val="20"/>
              </w:rPr>
              <w:t>,</w:t>
            </w:r>
          </w:p>
          <w:p w14:paraId="5604C45E" w14:textId="1924DDE4" w:rsidR="00A77510" w:rsidRPr="008F66D7" w:rsidRDefault="006045AF" w:rsidP="006045AF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004BCB">
              <w:rPr>
                <w:sz w:val="20"/>
                <w:szCs w:val="20"/>
              </w:rPr>
              <w:t>аналитикалық</w:t>
            </w:r>
            <w:proofErr w:type="spellEnd"/>
            <w:r w:rsidRPr="00004BCB">
              <w:rPr>
                <w:sz w:val="20"/>
                <w:szCs w:val="20"/>
              </w:rPr>
              <w:t xml:space="preserve"> </w:t>
            </w:r>
            <w:proofErr w:type="spellStart"/>
            <w:r w:rsidRPr="00004BCB">
              <w:rPr>
                <w:sz w:val="20"/>
                <w:szCs w:val="20"/>
              </w:rPr>
              <w:t>дәріс</w:t>
            </w:r>
            <w:proofErr w:type="spellEnd"/>
            <w:r w:rsidRPr="00AD7B21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B670EA" w14:textId="77751ECB" w:rsidR="006045AF" w:rsidRPr="006045AF" w:rsidRDefault="006045AF" w:rsidP="006045AF">
            <w:pPr>
              <w:rPr>
                <w:sz w:val="20"/>
                <w:szCs w:val="20"/>
                <w:lang w:val="kk-KZ"/>
              </w:rPr>
            </w:pPr>
            <w:r w:rsidRPr="006045AF">
              <w:rPr>
                <w:sz w:val="20"/>
                <w:szCs w:val="20"/>
                <w:lang w:val="kk-KZ"/>
              </w:rPr>
              <w:t>Міндеттерді шешу,</w:t>
            </w:r>
            <w:r>
              <w:rPr>
                <w:sz w:val="20"/>
                <w:szCs w:val="20"/>
                <w:lang w:val="kk-KZ"/>
              </w:rPr>
              <w:t xml:space="preserve"> сұрақ жауап,</w:t>
            </w:r>
          </w:p>
          <w:p w14:paraId="5604C45F" w14:textId="0F52B045" w:rsidR="00A77510" w:rsidRPr="008F66D7" w:rsidRDefault="006045AF" w:rsidP="006045AF">
            <w:pPr>
              <w:rPr>
                <w:sz w:val="20"/>
                <w:szCs w:val="20"/>
                <w:lang w:val="kk-KZ"/>
              </w:rPr>
            </w:pPr>
            <w:r w:rsidRPr="006045AF">
              <w:rPr>
                <w:sz w:val="20"/>
                <w:szCs w:val="20"/>
                <w:lang w:val="kk-KZ"/>
              </w:rPr>
              <w:t>жағдаяттық тапсырмалар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14A82EB4" w:rsidR="00A77510" w:rsidRPr="008F66D7" w:rsidRDefault="00AD7B21" w:rsidP="006045AF">
            <w:pPr>
              <w:jc w:val="center"/>
              <w:rPr>
                <w:sz w:val="16"/>
                <w:szCs w:val="16"/>
                <w:lang w:val="kk-KZ"/>
              </w:rPr>
            </w:pPr>
            <w:r w:rsidRPr="00865085">
              <w:rPr>
                <w:color w:val="000000" w:themeColor="text1"/>
                <w:sz w:val="20"/>
                <w:szCs w:val="20"/>
                <w:lang w:val="kk-KZ"/>
              </w:rPr>
              <w:t>Жазбаша</w:t>
            </w:r>
            <w:r w:rsidR="00865085" w:rsidRPr="00865085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proofErr w:type="spellStart"/>
            <w:r w:rsidR="00865085" w:rsidRPr="00865085">
              <w:rPr>
                <w:color w:val="000000" w:themeColor="text1"/>
                <w:sz w:val="20"/>
                <w:szCs w:val="20"/>
                <w:lang w:val="kk-KZ"/>
              </w:rPr>
              <w:t>оффлайн</w:t>
            </w:r>
            <w:proofErr w:type="spellEnd"/>
            <w:r w:rsidR="00865085" w:rsidRPr="0086508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  <w:tr w:rsidR="006045AF" w:rsidRPr="003F2DC5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6045AF" w:rsidRPr="003F2DC5" w:rsidRDefault="006045AF" w:rsidP="00604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</w:t>
            </w:r>
            <w:proofErr w:type="spellStart"/>
            <w:r>
              <w:rPr>
                <w:b/>
                <w:sz w:val="20"/>
                <w:szCs w:val="20"/>
                <w:lang w:val="kk-KZ"/>
              </w:rPr>
              <w:t>лер</w:t>
            </w:r>
            <w:proofErr w:type="spellEnd"/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53ED65F9" w:rsidR="006045AF" w:rsidRPr="003F2DC5" w:rsidRDefault="006045AF" w:rsidP="006045AF">
            <w:pPr>
              <w:jc w:val="both"/>
              <w:rPr>
                <w:sz w:val="20"/>
                <w:szCs w:val="20"/>
              </w:rPr>
            </w:pPr>
            <w:r w:rsidRPr="00004BCB">
              <w:rPr>
                <w:sz w:val="20"/>
                <w:szCs w:val="20"/>
              </w:rPr>
              <w:t xml:space="preserve">Алиева Жаннат </w:t>
            </w:r>
            <w:proofErr w:type="spellStart"/>
            <w:r w:rsidRPr="00004BCB">
              <w:rPr>
                <w:sz w:val="20"/>
                <w:szCs w:val="20"/>
              </w:rPr>
              <w:t>Нарикбаевна</w:t>
            </w:r>
            <w:proofErr w:type="spellEnd"/>
            <w:r w:rsidRPr="00004BCB">
              <w:rPr>
                <w:sz w:val="20"/>
                <w:szCs w:val="20"/>
              </w:rPr>
              <w:t xml:space="preserve">, </w:t>
            </w:r>
            <w:proofErr w:type="spellStart"/>
            <w:r w:rsidRPr="00004BCB">
              <w:rPr>
                <w:sz w:val="20"/>
                <w:szCs w:val="20"/>
              </w:rPr>
              <w:t>г.ғ.к</w:t>
            </w:r>
            <w:proofErr w:type="spellEnd"/>
            <w:r w:rsidRPr="00004BCB">
              <w:rPr>
                <w:sz w:val="20"/>
                <w:szCs w:val="20"/>
              </w:rPr>
              <w:t>., доцент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6045AF" w:rsidRPr="003F2DC5" w:rsidRDefault="006045AF" w:rsidP="006045AF">
            <w:pPr>
              <w:jc w:val="center"/>
              <w:rPr>
                <w:sz w:val="20"/>
                <w:szCs w:val="20"/>
              </w:rPr>
            </w:pPr>
          </w:p>
        </w:tc>
      </w:tr>
      <w:tr w:rsidR="006045AF" w:rsidRPr="003F2DC5" w14:paraId="6FDD991E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0D3416" w14:textId="0A6B29FA" w:rsidR="006045AF" w:rsidRDefault="006045AF" w:rsidP="006045AF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941D9E" w14:textId="4C36088D" w:rsidR="006045AF" w:rsidRPr="00004BCB" w:rsidRDefault="006045AF" w:rsidP="006045AF">
            <w:pPr>
              <w:jc w:val="both"/>
              <w:rPr>
                <w:sz w:val="20"/>
                <w:szCs w:val="20"/>
              </w:rPr>
            </w:pPr>
            <w:r w:rsidRPr="006E4266">
              <w:rPr>
                <w:sz w:val="20"/>
                <w:szCs w:val="20"/>
                <w:lang w:val="en-US"/>
              </w:rPr>
              <w:t>zhannat199996@gmail.com</w:t>
            </w:r>
          </w:p>
        </w:tc>
        <w:tc>
          <w:tcPr>
            <w:tcW w:w="2693" w:type="dxa"/>
            <w:gridSpan w:val="2"/>
            <w:vMerge/>
          </w:tcPr>
          <w:p w14:paraId="4C40DFFC" w14:textId="77777777" w:rsidR="006045AF" w:rsidRPr="003F2DC5" w:rsidRDefault="006045AF" w:rsidP="006045AF">
            <w:pPr>
              <w:jc w:val="center"/>
              <w:rPr>
                <w:sz w:val="20"/>
                <w:szCs w:val="20"/>
              </w:rPr>
            </w:pPr>
          </w:p>
        </w:tc>
      </w:tr>
      <w:tr w:rsidR="006045AF" w:rsidRPr="003F2DC5" w14:paraId="6883A05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5B3931" w14:textId="4FF2F3EB" w:rsidR="006045AF" w:rsidRDefault="006045AF" w:rsidP="006045A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0ADF122" w14:textId="36847163" w:rsidR="006045AF" w:rsidRPr="00004BCB" w:rsidRDefault="006045AF" w:rsidP="006045AF">
            <w:pPr>
              <w:jc w:val="both"/>
              <w:rPr>
                <w:sz w:val="20"/>
                <w:szCs w:val="20"/>
              </w:rPr>
            </w:pPr>
            <w:r w:rsidRPr="006E4266">
              <w:rPr>
                <w:sz w:val="20"/>
                <w:szCs w:val="20"/>
                <w:lang w:val="en-US"/>
              </w:rPr>
              <w:t>221-12-28</w:t>
            </w:r>
          </w:p>
        </w:tc>
        <w:tc>
          <w:tcPr>
            <w:tcW w:w="2693" w:type="dxa"/>
            <w:gridSpan w:val="2"/>
            <w:vMerge/>
          </w:tcPr>
          <w:p w14:paraId="7C086124" w14:textId="77777777" w:rsidR="006045AF" w:rsidRPr="003F2DC5" w:rsidRDefault="006045AF" w:rsidP="006045AF">
            <w:pPr>
              <w:jc w:val="center"/>
              <w:rPr>
                <w:sz w:val="20"/>
                <w:szCs w:val="20"/>
              </w:rPr>
            </w:pPr>
          </w:p>
        </w:tc>
      </w:tr>
      <w:tr w:rsidR="006045AF" w:rsidRPr="003F2DC5" w14:paraId="40235B27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F60F0C" w14:textId="37951790" w:rsidR="006045AF" w:rsidRDefault="006045AF" w:rsidP="006045A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AC1E84" w14:textId="73888706" w:rsidR="006045AF" w:rsidRPr="0055532C" w:rsidRDefault="0055532C" w:rsidP="006045A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Орынбасарова Г.О.; Қалиева А.Б.</w:t>
            </w:r>
          </w:p>
        </w:tc>
        <w:tc>
          <w:tcPr>
            <w:tcW w:w="2693" w:type="dxa"/>
            <w:gridSpan w:val="2"/>
            <w:vMerge/>
          </w:tcPr>
          <w:p w14:paraId="751BA204" w14:textId="77777777" w:rsidR="006045AF" w:rsidRPr="003F2DC5" w:rsidRDefault="006045AF" w:rsidP="006045AF">
            <w:pPr>
              <w:jc w:val="center"/>
              <w:rPr>
                <w:sz w:val="20"/>
                <w:szCs w:val="20"/>
              </w:rPr>
            </w:pPr>
          </w:p>
        </w:tc>
      </w:tr>
      <w:tr w:rsidR="006045AF" w:rsidRPr="00961ADF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6DB5B96A" w:rsidR="006045AF" w:rsidRPr="003F2DC5" w:rsidRDefault="006045AF" w:rsidP="006045AF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71DF761E" w:rsidR="006045AF" w:rsidRPr="00CA7687" w:rsidRDefault="00000000" w:rsidP="006045AF">
            <w:pPr>
              <w:jc w:val="both"/>
              <w:rPr>
                <w:sz w:val="20"/>
                <w:szCs w:val="20"/>
                <w:lang w:val="kk-KZ"/>
              </w:rPr>
            </w:pPr>
            <w:r>
              <w:fldChar w:fldCharType="begin"/>
            </w:r>
            <w:r w:rsidRPr="00961ADF">
              <w:rPr>
                <w:lang w:val="kk-KZ"/>
              </w:rPr>
              <w:instrText>HYPERLINK "mailto:Gulnar.86_27@mail.ru"</w:instrText>
            </w:r>
            <w:r>
              <w:fldChar w:fldCharType="separate"/>
            </w:r>
            <w:r w:rsidR="00CA7687" w:rsidRPr="005979A6">
              <w:rPr>
                <w:rStyle w:val="af9"/>
                <w:sz w:val="20"/>
                <w:szCs w:val="20"/>
                <w:lang w:val="kk-KZ"/>
              </w:rPr>
              <w:t>Gulnar.86_27@mail.ru</w:t>
            </w:r>
            <w:r>
              <w:rPr>
                <w:rStyle w:val="af9"/>
                <w:sz w:val="20"/>
                <w:szCs w:val="20"/>
                <w:lang w:val="kk-KZ"/>
              </w:rPr>
              <w:fldChar w:fldCharType="end"/>
            </w:r>
            <w:r w:rsidR="00CA7687">
              <w:rPr>
                <w:sz w:val="20"/>
                <w:szCs w:val="20"/>
                <w:lang w:val="kk-KZ"/>
              </w:rPr>
              <w:t xml:space="preserve">; </w:t>
            </w:r>
            <w:r w:rsidR="00CA7687" w:rsidRPr="00CA7687">
              <w:rPr>
                <w:sz w:val="20"/>
                <w:szCs w:val="20"/>
                <w:lang w:val="kk-KZ"/>
              </w:rPr>
              <w:t>Kaliyeva.Aida@kaznu.kz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6045AF" w:rsidRPr="00CA7687" w:rsidRDefault="006045AF" w:rsidP="00604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6045AF" w:rsidRPr="00CA7687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6F9709FF" w:rsidR="006045AF" w:rsidRPr="003F2DC5" w:rsidRDefault="006045AF" w:rsidP="006045AF">
            <w:pPr>
              <w:rPr>
                <w:b/>
                <w:sz w:val="20"/>
                <w:szCs w:val="20"/>
                <w:lang w:val="kk-KZ"/>
              </w:rPr>
            </w:pPr>
            <w:r w:rsidRPr="00CA7687">
              <w:rPr>
                <w:b/>
                <w:sz w:val="20"/>
                <w:szCs w:val="20"/>
                <w:lang w:val="kk-KZ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0BF89ED0" w:rsidR="006045AF" w:rsidRPr="00CA7687" w:rsidRDefault="0055532C" w:rsidP="006045AF">
            <w:pPr>
              <w:jc w:val="both"/>
              <w:rPr>
                <w:sz w:val="20"/>
                <w:szCs w:val="20"/>
                <w:lang w:val="kk-KZ"/>
              </w:rPr>
            </w:pPr>
            <w:r w:rsidRPr="00CA7687">
              <w:rPr>
                <w:sz w:val="20"/>
                <w:szCs w:val="20"/>
                <w:lang w:val="kk-KZ"/>
              </w:rPr>
              <w:t>221-12-28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6045AF" w:rsidRPr="00CA7687" w:rsidRDefault="006045AF" w:rsidP="00604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6045AF" w:rsidRPr="00CA7687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69B8B887" w:rsidR="006045AF" w:rsidRPr="00CA7687" w:rsidRDefault="006045AF" w:rsidP="006045AF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CA7687">
              <w:rPr>
                <w:b/>
                <w:sz w:val="20"/>
                <w:szCs w:val="20"/>
                <w:lang w:val="kk-KZ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CA7687">
              <w:rPr>
                <w:b/>
                <w:sz w:val="20"/>
                <w:szCs w:val="20"/>
                <w:lang w:val="kk-KZ"/>
              </w:rPr>
              <w:t>Ң АКАДЕМИЯЛЫҚ ПРЕЗЕНТАЦИЯСЫ</w:t>
            </w:r>
            <w:r w:rsidRPr="00CA7687">
              <w:rPr>
                <w:color w:val="FF0000"/>
                <w:sz w:val="16"/>
                <w:szCs w:val="16"/>
                <w:lang w:val="kk-KZ"/>
              </w:rPr>
              <w:t xml:space="preserve"> 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6045AF" w:rsidRPr="007B696B" w14:paraId="517E5341" w14:textId="77777777" w:rsidTr="001A6AA6">
        <w:tc>
          <w:tcPr>
            <w:tcW w:w="2411" w:type="dxa"/>
            <w:shd w:val="clear" w:color="auto" w:fill="auto"/>
          </w:tcPr>
          <w:p w14:paraId="53DE6BE6" w14:textId="2AAC5F4F" w:rsidR="006045AF" w:rsidRPr="00CA7687" w:rsidRDefault="006045AF" w:rsidP="006045AF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  <w:shd w:val="clear" w:color="auto" w:fill="auto"/>
          </w:tcPr>
          <w:p w14:paraId="16DE28E7" w14:textId="0641FEAF" w:rsidR="006045AF" w:rsidRPr="00A139C0" w:rsidRDefault="006045AF" w:rsidP="006045A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1EB3FC73" w:rsidR="006045AF" w:rsidRPr="00A139C0" w:rsidRDefault="006045AF" w:rsidP="006045AF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4CDD827" w14:textId="77777777" w:rsidR="006045AF" w:rsidRDefault="006045AF" w:rsidP="006045AF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қол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  <w:p w14:paraId="33C2C14C" w14:textId="44E017B1" w:rsidR="006045AF" w:rsidRPr="006D6F87" w:rsidRDefault="006045AF" w:rsidP="006045AF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6045AF" w:rsidRPr="00B35001" w14:paraId="0EDC5837" w14:textId="77777777" w:rsidTr="001A6AA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764CCBDD" w14:textId="21645084" w:rsidR="006045AF" w:rsidRPr="00865085" w:rsidRDefault="006045AF" w:rsidP="006045AF">
            <w:pPr>
              <w:pStyle w:val="afe"/>
              <w:tabs>
                <w:tab w:val="left" w:pos="166"/>
              </w:tabs>
              <w:ind w:left="0"/>
              <w:jc w:val="both"/>
              <w:rPr>
                <w:b/>
                <w:sz w:val="20"/>
                <w:szCs w:val="20"/>
                <w:lang w:val="kk-KZ"/>
              </w:rPr>
            </w:pPr>
            <w:r w:rsidRPr="00587185">
              <w:rPr>
                <w:sz w:val="20"/>
                <w:szCs w:val="20"/>
                <w:lang w:val="kk-KZ"/>
              </w:rPr>
              <w:t>Қонақжайлықта жарнама теориясы мен тәжірибесін, оның мазмұнын, ерекшеліктері мен қазіргі даму үрдістерін қолдану қабілетін қалыптастыру.</w:t>
            </w: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5879C474" w14:textId="46706046" w:rsidR="006045AF" w:rsidRPr="00D42F23" w:rsidRDefault="006045AF" w:rsidP="006045AF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 </w:t>
            </w:r>
            <w:proofErr w:type="spellStart"/>
            <w:r>
              <w:rPr>
                <w:sz w:val="20"/>
                <w:szCs w:val="20"/>
                <w:lang w:val="kk-KZ"/>
              </w:rPr>
              <w:t>Қонақжайлықтағы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жарнаманың жалпы түсініктерін анықтау негізінде маркетингтік кешенінде жарнаманың рөлін көрсету арқылы </w:t>
            </w:r>
            <w:r w:rsidRPr="00C17AE8">
              <w:rPr>
                <w:sz w:val="20"/>
                <w:szCs w:val="20"/>
                <w:lang w:val="kk-KZ"/>
              </w:rPr>
              <w:t xml:space="preserve">жарнамалық </w:t>
            </w:r>
            <w:r>
              <w:rPr>
                <w:sz w:val="20"/>
                <w:szCs w:val="20"/>
                <w:lang w:val="kk-KZ"/>
              </w:rPr>
              <w:t>іс-әреке</w:t>
            </w:r>
            <w:r w:rsidRPr="00C17AE8">
              <w:rPr>
                <w:sz w:val="20"/>
                <w:szCs w:val="20"/>
                <w:lang w:val="kk-KZ"/>
              </w:rPr>
              <w:t>тті жүргізудің шетелдік және отандық тәжірибесі</w:t>
            </w:r>
            <w:r>
              <w:rPr>
                <w:sz w:val="20"/>
                <w:szCs w:val="20"/>
                <w:lang w:val="kk-KZ"/>
              </w:rPr>
              <w:t>н талдау</w:t>
            </w:r>
            <w:r w:rsidRPr="00865085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272881B" w14:textId="440A81BE" w:rsidR="006045AF" w:rsidRPr="00C17AE8" w:rsidRDefault="006045AF" w:rsidP="006045AF">
            <w:p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1.1 </w:t>
            </w:r>
            <w:proofErr w:type="spellStart"/>
            <w:r w:rsidRPr="00C17AE8">
              <w:rPr>
                <w:sz w:val="20"/>
                <w:szCs w:val="20"/>
                <w:lang w:val="kk-KZ"/>
              </w:rPr>
              <w:t>Қонақжайлықтағы</w:t>
            </w:r>
            <w:proofErr w:type="spellEnd"/>
            <w:r w:rsidRPr="00C17AE8">
              <w:rPr>
                <w:sz w:val="20"/>
                <w:szCs w:val="20"/>
                <w:lang w:val="kk-KZ"/>
              </w:rPr>
              <w:t xml:space="preserve">  жарнаманың мәнін анықтайды;</w:t>
            </w:r>
          </w:p>
        </w:tc>
      </w:tr>
      <w:tr w:rsidR="006045AF" w:rsidRPr="00C17AE8" w14:paraId="05B1027C" w14:textId="77777777" w:rsidTr="001A6AA6">
        <w:trPr>
          <w:trHeight w:val="152"/>
        </w:trPr>
        <w:tc>
          <w:tcPr>
            <w:tcW w:w="2411" w:type="dxa"/>
            <w:vMerge/>
            <w:shd w:val="clear" w:color="auto" w:fill="auto"/>
          </w:tcPr>
          <w:p w14:paraId="3BCA3E86" w14:textId="77777777" w:rsidR="006045AF" w:rsidRPr="001C5AAD" w:rsidRDefault="006045AF" w:rsidP="006045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14:paraId="58CD696E" w14:textId="77777777" w:rsidR="006045AF" w:rsidRDefault="006045AF" w:rsidP="006045AF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 w:firstLine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B527721" w14:textId="7E7EFAE8" w:rsidR="006045AF" w:rsidRDefault="006045AF" w:rsidP="006045A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1.2 </w:t>
            </w:r>
            <w:r w:rsidRPr="00B27401">
              <w:rPr>
                <w:sz w:val="20"/>
                <w:szCs w:val="20"/>
                <w:lang w:val="kk-KZ"/>
              </w:rPr>
              <w:t>Маркетинг кешенінде жарнаманың орны</w:t>
            </w:r>
            <w:r>
              <w:rPr>
                <w:sz w:val="20"/>
                <w:szCs w:val="20"/>
                <w:lang w:val="kk-KZ"/>
              </w:rPr>
              <w:t>н анықтайды;</w:t>
            </w:r>
            <w:r w:rsidRPr="00B27401">
              <w:rPr>
                <w:sz w:val="20"/>
                <w:szCs w:val="20"/>
                <w:lang w:val="kk-KZ"/>
              </w:rPr>
              <w:t xml:space="preserve"> </w:t>
            </w:r>
            <w:r w:rsidRPr="00B27401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6045AF" w:rsidRPr="00961ADF" w14:paraId="3853B622" w14:textId="77777777" w:rsidTr="001A6AA6">
        <w:trPr>
          <w:trHeight w:val="152"/>
        </w:trPr>
        <w:tc>
          <w:tcPr>
            <w:tcW w:w="2411" w:type="dxa"/>
            <w:vMerge/>
            <w:shd w:val="clear" w:color="auto" w:fill="auto"/>
          </w:tcPr>
          <w:p w14:paraId="53EDC91F" w14:textId="77777777" w:rsidR="006045AF" w:rsidRPr="001C5AAD" w:rsidRDefault="006045AF" w:rsidP="006045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14:paraId="64498227" w14:textId="77777777" w:rsidR="006045AF" w:rsidRDefault="006045AF" w:rsidP="006045AF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 w:firstLine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312EE7A" w14:textId="2D47AB6D" w:rsidR="006045AF" w:rsidRPr="00B27401" w:rsidRDefault="006045AF" w:rsidP="006045AF">
            <w:pPr>
              <w:rPr>
                <w:sz w:val="20"/>
                <w:szCs w:val="20"/>
                <w:lang w:val="kk-KZ"/>
              </w:rPr>
            </w:pPr>
            <w:r w:rsidRPr="00DE496D">
              <w:rPr>
                <w:sz w:val="20"/>
                <w:szCs w:val="20"/>
                <w:lang w:val="kk-KZ"/>
              </w:rPr>
              <w:t>1.</w:t>
            </w:r>
            <w:r>
              <w:rPr>
                <w:sz w:val="20"/>
                <w:szCs w:val="20"/>
                <w:lang w:val="kk-KZ"/>
              </w:rPr>
              <w:t>3 Ж</w:t>
            </w:r>
            <w:r w:rsidRPr="00B322EB">
              <w:rPr>
                <w:sz w:val="20"/>
                <w:szCs w:val="20"/>
                <w:lang w:val="kk-KZ"/>
              </w:rPr>
              <w:t xml:space="preserve">арнамалық </w:t>
            </w:r>
            <w:r>
              <w:rPr>
                <w:sz w:val="20"/>
                <w:szCs w:val="20"/>
                <w:lang w:val="kk-KZ"/>
              </w:rPr>
              <w:t>іс-әреке</w:t>
            </w:r>
            <w:r w:rsidRPr="00B322EB">
              <w:rPr>
                <w:sz w:val="20"/>
                <w:szCs w:val="20"/>
                <w:lang w:val="kk-KZ"/>
              </w:rPr>
              <w:t>ттің пайда болуын аш</w:t>
            </w:r>
            <w:r>
              <w:rPr>
                <w:sz w:val="20"/>
                <w:szCs w:val="20"/>
                <w:lang w:val="kk-KZ"/>
              </w:rPr>
              <w:t>ады;</w:t>
            </w:r>
          </w:p>
        </w:tc>
      </w:tr>
      <w:tr w:rsidR="006045AF" w:rsidRPr="00961ADF" w14:paraId="23C41C40" w14:textId="77777777" w:rsidTr="04599562">
        <w:trPr>
          <w:trHeight w:val="152"/>
        </w:trPr>
        <w:tc>
          <w:tcPr>
            <w:tcW w:w="2411" w:type="dxa"/>
            <w:vMerge/>
          </w:tcPr>
          <w:p w14:paraId="3630F8BE" w14:textId="77777777" w:rsidR="006045AF" w:rsidRPr="008F66D7" w:rsidRDefault="006045AF" w:rsidP="006045A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6045AF" w:rsidRPr="008F66D7" w:rsidRDefault="006045AF" w:rsidP="006045A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5FE9C6E" w14:textId="00AFCC0B" w:rsidR="006045AF" w:rsidRPr="00DE496D" w:rsidRDefault="006045AF" w:rsidP="006045A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1.4 Ж</w:t>
            </w:r>
            <w:r w:rsidRPr="00B322EB">
              <w:rPr>
                <w:sz w:val="20"/>
                <w:szCs w:val="20"/>
                <w:lang w:val="kk-KZ"/>
              </w:rPr>
              <w:t>арнама</w:t>
            </w:r>
            <w:r>
              <w:rPr>
                <w:sz w:val="20"/>
                <w:szCs w:val="20"/>
                <w:lang w:val="kk-KZ"/>
              </w:rPr>
              <w:t xml:space="preserve">ның </w:t>
            </w:r>
            <w:proofErr w:type="spellStart"/>
            <w:r>
              <w:rPr>
                <w:sz w:val="20"/>
                <w:szCs w:val="20"/>
                <w:lang w:val="kk-KZ"/>
              </w:rPr>
              <w:t>функиялары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мен жіктелуін біледі.</w:t>
            </w:r>
          </w:p>
        </w:tc>
      </w:tr>
      <w:tr w:rsidR="006045AF" w:rsidRPr="00B75AFF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6045AF" w:rsidRPr="00DE496D" w:rsidRDefault="006045AF" w:rsidP="00604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3D35FE19" w14:textId="633CCB8B" w:rsidR="006045AF" w:rsidRPr="00586313" w:rsidRDefault="006045AF" w:rsidP="006045AF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D0775">
              <w:rPr>
                <w:sz w:val="20"/>
                <w:szCs w:val="20"/>
                <w:lang w:val="kk-KZ"/>
              </w:rPr>
              <w:t>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86313">
              <w:rPr>
                <w:bCs/>
                <w:sz w:val="20"/>
                <w:szCs w:val="20"/>
                <w:lang w:val="kk-KZ" w:eastAsia="ar-SA"/>
              </w:rPr>
              <w:t>Нарықтағы жарнама іс-әрекетін зерттеу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негізінде </w:t>
            </w:r>
            <w:r w:rsidRPr="00C76322">
              <w:rPr>
                <w:bCs/>
                <w:sz w:val="20"/>
                <w:szCs w:val="20"/>
                <w:lang w:val="kk-KZ"/>
              </w:rPr>
              <w:t xml:space="preserve">жарнама </w:t>
            </w:r>
            <w:r>
              <w:rPr>
                <w:bCs/>
                <w:sz w:val="20"/>
                <w:szCs w:val="20"/>
                <w:lang w:val="kk-KZ"/>
              </w:rPr>
              <w:t xml:space="preserve">кампанияларды талдау арқылы </w:t>
            </w:r>
            <w:r w:rsidR="00476828" w:rsidRPr="00476828">
              <w:rPr>
                <w:sz w:val="20"/>
                <w:szCs w:val="20"/>
                <w:lang w:val="kk-KZ"/>
              </w:rPr>
              <w:t>жарнама өндірісінің заманауи технологиялары</w:t>
            </w:r>
            <w:r w:rsidR="00476828">
              <w:rPr>
                <w:sz w:val="20"/>
                <w:szCs w:val="20"/>
                <w:lang w:val="kk-KZ"/>
              </w:rPr>
              <w:t>н қолдану</w:t>
            </w:r>
          </w:p>
          <w:p w14:paraId="527E6EC1" w14:textId="77777777" w:rsidR="006045AF" w:rsidRDefault="006045AF" w:rsidP="006045AF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6E8BBBC9" w14:textId="72E74EA2" w:rsidR="006045AF" w:rsidRPr="005D0775" w:rsidRDefault="006045AF" w:rsidP="006045A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01B00815" w14:textId="7AFC7800" w:rsidR="006045AF" w:rsidRPr="005D0775" w:rsidRDefault="006045AF" w:rsidP="00604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5D0775">
              <w:rPr>
                <w:color w:val="000000"/>
                <w:sz w:val="20"/>
                <w:szCs w:val="20"/>
                <w:lang w:val="kk-KZ"/>
              </w:rPr>
              <w:t>2.</w:t>
            </w:r>
            <w:r w:rsidRPr="009F7682">
              <w:rPr>
                <w:sz w:val="20"/>
                <w:szCs w:val="20"/>
                <w:lang w:val="kk-KZ"/>
              </w:rPr>
              <w:t xml:space="preserve"> </w:t>
            </w:r>
            <w:r w:rsidRPr="00C76322">
              <w:rPr>
                <w:bCs/>
                <w:sz w:val="20"/>
                <w:szCs w:val="20"/>
                <w:lang w:val="kk-KZ"/>
              </w:rPr>
              <w:t xml:space="preserve">Жарнама </w:t>
            </w:r>
            <w:r>
              <w:rPr>
                <w:bCs/>
                <w:sz w:val="20"/>
                <w:szCs w:val="20"/>
                <w:lang w:val="kk-KZ"/>
              </w:rPr>
              <w:t>кампанияларды</w:t>
            </w:r>
            <w:r w:rsidRPr="009F7682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талдайды;</w:t>
            </w:r>
          </w:p>
        </w:tc>
      </w:tr>
      <w:tr w:rsidR="006045AF" w:rsidRPr="00961ADF" w14:paraId="17B36B7E" w14:textId="77777777" w:rsidTr="04599562">
        <w:trPr>
          <w:trHeight w:val="76"/>
        </w:trPr>
        <w:tc>
          <w:tcPr>
            <w:tcW w:w="2411" w:type="dxa"/>
            <w:vMerge/>
          </w:tcPr>
          <w:p w14:paraId="17C48F4D" w14:textId="77777777" w:rsidR="006045AF" w:rsidRPr="00DE496D" w:rsidRDefault="006045AF" w:rsidP="00604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14:paraId="6ABA42BB" w14:textId="77777777" w:rsidR="006045AF" w:rsidRPr="005D0775" w:rsidRDefault="006045AF" w:rsidP="006045A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069EDDE6" w14:textId="403F1DCC" w:rsidR="006045AF" w:rsidRPr="005D0775" w:rsidRDefault="006045AF" w:rsidP="00604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5D0775">
              <w:rPr>
                <w:color w:val="000000"/>
                <w:sz w:val="20"/>
                <w:szCs w:val="20"/>
                <w:lang w:val="kk-KZ"/>
              </w:rPr>
              <w:t>2.2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9F7682">
              <w:rPr>
                <w:sz w:val="20"/>
                <w:szCs w:val="20"/>
                <w:lang w:val="kk-KZ"/>
              </w:rPr>
              <w:t>Жарнамалық зерттеулерді</w:t>
            </w:r>
            <w:r>
              <w:rPr>
                <w:sz w:val="20"/>
                <w:szCs w:val="20"/>
                <w:lang w:val="kk-KZ"/>
              </w:rPr>
              <w:t xml:space="preserve"> жүргізеді</w:t>
            </w:r>
            <w:r w:rsidRPr="009F7682">
              <w:rPr>
                <w:sz w:val="20"/>
                <w:szCs w:val="20"/>
                <w:lang w:val="kk-KZ"/>
              </w:rPr>
              <w:t xml:space="preserve"> және олардың мақсаттарын анықт</w:t>
            </w:r>
            <w:r>
              <w:rPr>
                <w:sz w:val="20"/>
                <w:szCs w:val="20"/>
                <w:lang w:val="kk-KZ"/>
              </w:rPr>
              <w:t>айды;</w:t>
            </w:r>
          </w:p>
        </w:tc>
      </w:tr>
      <w:tr w:rsidR="006045AF" w:rsidRPr="00B75AFF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6045AF" w:rsidRPr="005D0775" w:rsidRDefault="006045AF" w:rsidP="00604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6045AF" w:rsidRPr="005D0775" w:rsidRDefault="006045AF" w:rsidP="006045A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9A2A679" w14:textId="5066FBEB" w:rsidR="006045AF" w:rsidRPr="00DE496D" w:rsidRDefault="006045AF" w:rsidP="00604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2.3 Жарнамалық үндеу әзірлеу</w:t>
            </w:r>
          </w:p>
        </w:tc>
      </w:tr>
      <w:tr w:rsidR="006045AF" w:rsidRPr="003F2DC5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6045AF" w:rsidRPr="005D0775" w:rsidRDefault="006045AF" w:rsidP="00604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FF94C4B" w14:textId="461E6CEB" w:rsidR="006045AF" w:rsidRDefault="006045AF" w:rsidP="006045AF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5D0775">
              <w:rPr>
                <w:sz w:val="20"/>
                <w:szCs w:val="20"/>
                <w:lang w:val="kk-KZ"/>
              </w:rPr>
              <w:t>3.</w:t>
            </w:r>
            <w:r w:rsidRPr="005D0775">
              <w:rPr>
                <w:sz w:val="20"/>
                <w:szCs w:val="20"/>
                <w:lang w:val="kk-KZ" w:eastAsia="ar-SA"/>
              </w:rPr>
              <w:t xml:space="preserve"> </w:t>
            </w:r>
            <w:r w:rsidRPr="00DF6082">
              <w:rPr>
                <w:bCs/>
                <w:sz w:val="20"/>
                <w:szCs w:val="20"/>
                <w:lang w:val="kk-KZ" w:eastAsia="ar-SA"/>
              </w:rPr>
              <w:t>Жарнама құралдарының қонақжайлық индустриядағы рөлі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н талқылау негізінде </w:t>
            </w:r>
            <w:r w:rsidRPr="005D0775">
              <w:rPr>
                <w:sz w:val="20"/>
                <w:szCs w:val="20"/>
                <w:lang w:val="kk-KZ" w:eastAsia="ar-SA"/>
              </w:rPr>
              <w:t>жарнамалық қызметтің тиімділігін</w:t>
            </w:r>
            <w:r>
              <w:rPr>
                <w:sz w:val="20"/>
                <w:szCs w:val="20"/>
                <w:lang w:val="kk-KZ" w:eastAsia="ar-SA"/>
              </w:rPr>
              <w:t xml:space="preserve"> бағалау арқылы </w:t>
            </w:r>
            <w:proofErr w:type="spellStart"/>
            <w:r>
              <w:rPr>
                <w:sz w:val="20"/>
                <w:szCs w:val="20"/>
                <w:lang w:val="kk-KZ"/>
              </w:rPr>
              <w:t>қонақжайлықтағы</w:t>
            </w:r>
            <w:proofErr w:type="spellEnd"/>
            <w:r w:rsidRPr="002A7E7D">
              <w:rPr>
                <w:sz w:val="28"/>
                <w:szCs w:val="28"/>
                <w:lang w:val="kk-KZ"/>
              </w:rPr>
              <w:t xml:space="preserve"> </w:t>
            </w:r>
            <w:r w:rsidRPr="00DF6082">
              <w:rPr>
                <w:sz w:val="20"/>
                <w:szCs w:val="20"/>
                <w:lang w:val="kk-KZ"/>
              </w:rPr>
              <w:t>кәсіпорнының өн</w:t>
            </w:r>
            <w:r>
              <w:rPr>
                <w:sz w:val="20"/>
                <w:szCs w:val="20"/>
                <w:lang w:val="kk-KZ"/>
              </w:rPr>
              <w:t>імдерін жылжыту жобасын әзірлеу</w:t>
            </w:r>
          </w:p>
          <w:p w14:paraId="6458780B" w14:textId="10676A75" w:rsidR="006045AF" w:rsidRPr="00865085" w:rsidRDefault="006045AF" w:rsidP="006045A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31021E48" w14:textId="24A9677A" w:rsidR="006045AF" w:rsidRPr="00DF6082" w:rsidRDefault="006045AF" w:rsidP="00604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DF6082">
              <w:rPr>
                <w:color w:val="000000"/>
                <w:sz w:val="20"/>
                <w:szCs w:val="20"/>
                <w:lang w:val="kk-KZ"/>
              </w:rPr>
              <w:t>3.1</w:t>
            </w:r>
            <w:r w:rsidRPr="00DF6082">
              <w:rPr>
                <w:sz w:val="20"/>
                <w:szCs w:val="20"/>
                <w:lang w:val="kk-KZ"/>
              </w:rPr>
              <w:t xml:space="preserve"> Жарнаманы тарату құралдарын </w:t>
            </w:r>
            <w:r>
              <w:rPr>
                <w:sz w:val="20"/>
                <w:szCs w:val="20"/>
                <w:lang w:val="kk-KZ"/>
              </w:rPr>
              <w:t>талдай</w:t>
            </w:r>
            <w:r w:rsidRPr="00DF6082">
              <w:rPr>
                <w:sz w:val="20"/>
                <w:szCs w:val="20"/>
                <w:lang w:val="kk-KZ"/>
              </w:rPr>
              <w:t>ды;</w:t>
            </w:r>
          </w:p>
        </w:tc>
      </w:tr>
      <w:tr w:rsidR="006045AF" w:rsidRPr="003F2DC5" w14:paraId="1D4ECCF4" w14:textId="77777777" w:rsidTr="04599562">
        <w:trPr>
          <w:trHeight w:val="84"/>
        </w:trPr>
        <w:tc>
          <w:tcPr>
            <w:tcW w:w="2411" w:type="dxa"/>
            <w:vMerge/>
          </w:tcPr>
          <w:p w14:paraId="69044D11" w14:textId="77777777" w:rsidR="006045AF" w:rsidRPr="005D0775" w:rsidRDefault="006045AF" w:rsidP="00604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14:paraId="650D7D35" w14:textId="77777777" w:rsidR="006045AF" w:rsidRPr="005D0775" w:rsidRDefault="006045AF" w:rsidP="006045A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1895A02" w14:textId="3B6F466D" w:rsidR="006045AF" w:rsidRPr="00DF6082" w:rsidRDefault="006045AF" w:rsidP="00604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DF6082">
              <w:rPr>
                <w:color w:val="000000"/>
                <w:sz w:val="20"/>
                <w:szCs w:val="20"/>
                <w:lang w:val="kk-KZ"/>
              </w:rPr>
              <w:t>3.2</w:t>
            </w:r>
            <w:r>
              <w:rPr>
                <w:sz w:val="20"/>
                <w:szCs w:val="20"/>
                <w:lang w:val="kk-KZ"/>
              </w:rPr>
              <w:t xml:space="preserve"> Жарнама бюджетін әзірлейді;</w:t>
            </w:r>
          </w:p>
        </w:tc>
      </w:tr>
      <w:tr w:rsidR="006045AF" w:rsidRPr="00DF6082" w14:paraId="5FEE4519" w14:textId="77777777" w:rsidTr="04599562">
        <w:trPr>
          <w:trHeight w:val="84"/>
        </w:trPr>
        <w:tc>
          <w:tcPr>
            <w:tcW w:w="2411" w:type="dxa"/>
            <w:vMerge/>
          </w:tcPr>
          <w:p w14:paraId="4C0A621B" w14:textId="77777777" w:rsidR="006045AF" w:rsidRPr="005D0775" w:rsidRDefault="006045AF" w:rsidP="00604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14:paraId="45627AED" w14:textId="77777777" w:rsidR="006045AF" w:rsidRPr="005D0775" w:rsidRDefault="006045AF" w:rsidP="006045A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6E12BD1F" w14:textId="59BB74C0" w:rsidR="006045AF" w:rsidRPr="00DF6082" w:rsidRDefault="006045AF" w:rsidP="00604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3.3</w:t>
            </w:r>
            <w:r w:rsidRPr="00DF6082">
              <w:rPr>
                <w:sz w:val="20"/>
                <w:szCs w:val="20"/>
                <w:lang w:val="kk-KZ"/>
              </w:rPr>
              <w:t xml:space="preserve"> Жарнаманың тиімділігін </w:t>
            </w:r>
            <w:r>
              <w:rPr>
                <w:sz w:val="20"/>
                <w:szCs w:val="20"/>
                <w:lang w:val="kk-KZ"/>
              </w:rPr>
              <w:t>бағалайды;</w:t>
            </w:r>
          </w:p>
        </w:tc>
      </w:tr>
      <w:tr w:rsidR="006045AF" w:rsidRPr="00DF6082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6045AF" w:rsidRPr="00DF6082" w:rsidRDefault="006045AF" w:rsidP="00604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6045AF" w:rsidRPr="00DF6082" w:rsidRDefault="006045AF" w:rsidP="006045A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A693825" w14:textId="1A762473" w:rsidR="006045AF" w:rsidRPr="00DF6082" w:rsidRDefault="006045AF" w:rsidP="00604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3.4 </w:t>
            </w:r>
            <w:r w:rsidRPr="00165F81">
              <w:rPr>
                <w:sz w:val="20"/>
                <w:szCs w:val="20"/>
                <w:lang w:val="kk-KZ"/>
              </w:rPr>
              <w:t>Жарнаманы тарату құралдары</w:t>
            </w:r>
            <w:r>
              <w:rPr>
                <w:sz w:val="20"/>
                <w:szCs w:val="20"/>
                <w:lang w:val="kk-KZ"/>
              </w:rPr>
              <w:t>н қолдану</w:t>
            </w:r>
            <w:r w:rsidR="008858B4">
              <w:rPr>
                <w:sz w:val="20"/>
                <w:szCs w:val="20"/>
                <w:lang w:val="kk-KZ"/>
              </w:rPr>
              <w:t>.</w:t>
            </w:r>
          </w:p>
        </w:tc>
      </w:tr>
      <w:tr w:rsidR="006045AF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6045AF" w:rsidRPr="003F2DC5" w:rsidRDefault="006045AF" w:rsidP="006045AF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r>
              <w:rPr>
                <w:b/>
                <w:sz w:val="20"/>
                <w:szCs w:val="20"/>
                <w:lang w:val="kk-KZ"/>
              </w:rPr>
              <w:t>ттер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4EBC989C" w:rsidR="006045AF" w:rsidRPr="00587185" w:rsidRDefault="006045AF" w:rsidP="006045A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Қонақжайлылық маркетингі</w:t>
            </w:r>
          </w:p>
        </w:tc>
      </w:tr>
      <w:tr w:rsidR="006045AF" w:rsidRPr="003F2DC5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6045AF" w:rsidRPr="008F66D7" w:rsidRDefault="006045AF" w:rsidP="006045AF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460CC13B" w:rsidR="006045AF" w:rsidRPr="00DE496D" w:rsidRDefault="006045AF" w:rsidP="006045A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Қонақ үй бизнесіндегі </w:t>
            </w:r>
            <w:proofErr w:type="spellStart"/>
            <w:r>
              <w:rPr>
                <w:sz w:val="20"/>
                <w:szCs w:val="20"/>
                <w:lang w:val="kk-KZ"/>
              </w:rPr>
              <w:t>франчайзинг</w:t>
            </w:r>
            <w:proofErr w:type="spellEnd"/>
          </w:p>
        </w:tc>
      </w:tr>
      <w:tr w:rsidR="006045AF" w:rsidRPr="00961ADF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6045AF" w:rsidRPr="008F66D7" w:rsidRDefault="006045AF" w:rsidP="00604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288DC8" w14:textId="77777777" w:rsidR="006045AF" w:rsidRDefault="006045AF" w:rsidP="006045AF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</w:p>
          <w:p w14:paraId="6B07D654" w14:textId="73F3D0A5" w:rsidR="006045AF" w:rsidRPr="00407938" w:rsidRDefault="006045AF" w:rsidP="006045AF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Негізгі: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34576638" w14:textId="059597ED" w:rsidR="006045AF" w:rsidRPr="00980820" w:rsidRDefault="006045AF" w:rsidP="006045AF">
            <w:pPr>
              <w:widowControl w:val="0"/>
              <w:jc w:val="both"/>
              <w:rPr>
                <w:rFonts w:eastAsia="Calibri"/>
                <w:sz w:val="20"/>
                <w:szCs w:val="20"/>
                <w:lang w:val="kk-KZ" w:eastAsia="ko-KR"/>
              </w:rPr>
            </w:pPr>
            <w:r>
              <w:rPr>
                <w:rFonts w:eastAsia="Calibri"/>
                <w:sz w:val="20"/>
                <w:szCs w:val="20"/>
                <w:lang w:val="kk-KZ" w:eastAsia="ko-KR"/>
              </w:rPr>
              <w:t xml:space="preserve">1. </w:t>
            </w:r>
            <w:r w:rsidRPr="00980820">
              <w:rPr>
                <w:rFonts w:eastAsia="Calibri"/>
                <w:sz w:val="20"/>
                <w:szCs w:val="20"/>
                <w:lang w:val="kk-KZ" w:eastAsia="ko-KR"/>
              </w:rPr>
              <w:t xml:space="preserve">Алиева, Жаннат </w:t>
            </w:r>
            <w:proofErr w:type="spellStart"/>
            <w:r w:rsidRPr="00980820">
              <w:rPr>
                <w:rFonts w:eastAsia="Calibri"/>
                <w:sz w:val="20"/>
                <w:szCs w:val="20"/>
                <w:lang w:val="kk-KZ" w:eastAsia="ko-KR"/>
              </w:rPr>
              <w:t>Нарикбаевна</w:t>
            </w:r>
            <w:proofErr w:type="spellEnd"/>
            <w:r w:rsidRPr="00980820">
              <w:rPr>
                <w:rFonts w:eastAsia="Calibri"/>
                <w:sz w:val="20"/>
                <w:szCs w:val="20"/>
                <w:lang w:val="kk-KZ" w:eastAsia="ko-KR"/>
              </w:rPr>
              <w:t>.</w:t>
            </w:r>
            <w:r>
              <w:rPr>
                <w:rFonts w:eastAsia="Calibri"/>
                <w:sz w:val="20"/>
                <w:szCs w:val="20"/>
                <w:lang w:val="kk-KZ" w:eastAsia="ko-KR"/>
              </w:rPr>
              <w:t xml:space="preserve"> Туризм маркетингі</w:t>
            </w:r>
            <w:r w:rsidRPr="00980820">
              <w:rPr>
                <w:rFonts w:eastAsia="Calibri"/>
                <w:sz w:val="20"/>
                <w:szCs w:val="20"/>
                <w:lang w:val="kk-KZ" w:eastAsia="ko-KR"/>
              </w:rPr>
              <w:t xml:space="preserve">: оқу құралы / Ж. Н. Алиева, Е. А. </w:t>
            </w:r>
            <w:proofErr w:type="spellStart"/>
            <w:r w:rsidRPr="00980820">
              <w:rPr>
                <w:rFonts w:eastAsia="Calibri"/>
                <w:sz w:val="20"/>
                <w:szCs w:val="20"/>
                <w:lang w:val="kk-KZ" w:eastAsia="ko-KR"/>
              </w:rPr>
              <w:t>Калимбетов</w:t>
            </w:r>
            <w:proofErr w:type="spellEnd"/>
            <w:r w:rsidRPr="00980820">
              <w:rPr>
                <w:rFonts w:eastAsia="Calibri"/>
                <w:sz w:val="20"/>
                <w:szCs w:val="20"/>
                <w:lang w:val="kk-KZ" w:eastAsia="ko-KR"/>
              </w:rPr>
              <w:t xml:space="preserve"> ; Әл-Фараби атын. ҚазҰУ. - Алматы : Қазақ </w:t>
            </w:r>
            <w:proofErr w:type="spellStart"/>
            <w:r w:rsidRPr="00980820">
              <w:rPr>
                <w:rFonts w:eastAsia="Calibri"/>
                <w:sz w:val="20"/>
                <w:szCs w:val="20"/>
                <w:lang w:val="kk-KZ" w:eastAsia="ko-KR"/>
              </w:rPr>
              <w:t>ун-ті</w:t>
            </w:r>
            <w:proofErr w:type="spellEnd"/>
            <w:r w:rsidRPr="00980820">
              <w:rPr>
                <w:rFonts w:eastAsia="Calibri"/>
                <w:sz w:val="20"/>
                <w:szCs w:val="20"/>
                <w:lang w:val="kk-KZ" w:eastAsia="ko-KR"/>
              </w:rPr>
              <w:t xml:space="preserve">, 2016. - 333, [1] б. : </w:t>
            </w:r>
            <w:proofErr w:type="spellStart"/>
            <w:r w:rsidRPr="00980820">
              <w:rPr>
                <w:rFonts w:eastAsia="Calibri"/>
                <w:sz w:val="20"/>
                <w:szCs w:val="20"/>
                <w:lang w:val="kk-KZ" w:eastAsia="ko-KR"/>
              </w:rPr>
              <w:t>сур</w:t>
            </w:r>
            <w:proofErr w:type="spellEnd"/>
            <w:r w:rsidRPr="00980820">
              <w:rPr>
                <w:rFonts w:eastAsia="Calibri"/>
                <w:sz w:val="20"/>
                <w:szCs w:val="20"/>
                <w:lang w:val="kk-KZ" w:eastAsia="ko-KR"/>
              </w:rPr>
              <w:t xml:space="preserve">. - URL: http://elib.kaznu.kz/book/12754. - </w:t>
            </w:r>
            <w:proofErr w:type="spellStart"/>
            <w:r w:rsidRPr="00980820">
              <w:rPr>
                <w:rFonts w:eastAsia="Calibri"/>
                <w:sz w:val="20"/>
                <w:szCs w:val="20"/>
                <w:lang w:val="kk-KZ" w:eastAsia="ko-KR"/>
              </w:rPr>
              <w:t>Библиогр</w:t>
            </w:r>
            <w:proofErr w:type="spellEnd"/>
            <w:r w:rsidRPr="00980820">
              <w:rPr>
                <w:rFonts w:eastAsia="Calibri"/>
                <w:sz w:val="20"/>
                <w:szCs w:val="20"/>
                <w:lang w:val="kk-KZ" w:eastAsia="ko-KR"/>
              </w:rPr>
              <w:t>.: 326-329 б. - ISBN 978-601-04-1682-6 </w:t>
            </w:r>
          </w:p>
          <w:p w14:paraId="4D931331" w14:textId="56F210ED" w:rsidR="006045AF" w:rsidRPr="00425FCC" w:rsidRDefault="006045AF" w:rsidP="006045AF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1C5AAD">
              <w:rPr>
                <w:rFonts w:eastAsia="Calibri"/>
                <w:sz w:val="20"/>
                <w:szCs w:val="20"/>
              </w:rPr>
              <w:t>2.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80820">
              <w:rPr>
                <w:rFonts w:eastAsia="Calibri"/>
                <w:sz w:val="20"/>
                <w:szCs w:val="20"/>
                <w:lang w:val="kk-KZ"/>
              </w:rPr>
              <w:t>Дурович</w:t>
            </w:r>
            <w:proofErr w:type="spellEnd"/>
            <w:r w:rsidRPr="00980820">
              <w:rPr>
                <w:rFonts w:eastAsia="Calibri"/>
                <w:sz w:val="20"/>
                <w:szCs w:val="20"/>
                <w:lang w:val="kk-KZ"/>
              </w:rPr>
              <w:t>, Александр Петрович.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980820">
              <w:rPr>
                <w:rFonts w:eastAsia="Calibri"/>
                <w:sz w:val="20"/>
                <w:szCs w:val="20"/>
                <w:lang w:val="kk-KZ"/>
              </w:rPr>
              <w:t>Реклама в </w:t>
            </w:r>
            <w:proofErr w:type="spellStart"/>
            <w:r w:rsidRPr="00980820">
              <w:rPr>
                <w:rFonts w:eastAsia="Calibri"/>
                <w:sz w:val="20"/>
                <w:szCs w:val="20"/>
                <w:lang w:val="kk-KZ"/>
              </w:rPr>
              <w:t>туризме</w:t>
            </w:r>
            <w:proofErr w:type="spellEnd"/>
            <w:r w:rsidRPr="00980820">
              <w:rPr>
                <w:rFonts w:eastAsia="Calibri"/>
                <w:sz w:val="20"/>
                <w:szCs w:val="20"/>
                <w:lang w:val="kk-KZ"/>
              </w:rPr>
              <w:t xml:space="preserve"> : </w:t>
            </w:r>
            <w:proofErr w:type="spellStart"/>
            <w:r w:rsidRPr="00980820">
              <w:rPr>
                <w:rFonts w:eastAsia="Calibri"/>
                <w:sz w:val="20"/>
                <w:szCs w:val="20"/>
                <w:lang w:val="kk-KZ"/>
              </w:rPr>
              <w:t>учеб</w:t>
            </w:r>
            <w:proofErr w:type="spellEnd"/>
            <w:r w:rsidRPr="00980820">
              <w:rPr>
                <w:rFonts w:eastAsia="Calibri"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980820">
              <w:rPr>
                <w:rFonts w:eastAsia="Calibri"/>
                <w:sz w:val="20"/>
                <w:szCs w:val="20"/>
                <w:lang w:val="kk-KZ"/>
              </w:rPr>
              <w:t>пособие</w:t>
            </w:r>
            <w:proofErr w:type="spellEnd"/>
            <w:r w:rsidRPr="00980820">
              <w:rPr>
                <w:rFonts w:eastAsia="Calibri"/>
                <w:sz w:val="20"/>
                <w:szCs w:val="20"/>
                <w:lang w:val="kk-KZ"/>
              </w:rPr>
              <w:t xml:space="preserve"> / А. П. </w:t>
            </w:r>
            <w:proofErr w:type="spellStart"/>
            <w:r w:rsidRPr="00980820">
              <w:rPr>
                <w:rFonts w:eastAsia="Calibri"/>
                <w:sz w:val="20"/>
                <w:szCs w:val="20"/>
                <w:lang w:val="kk-KZ"/>
              </w:rPr>
              <w:t>Дурович</w:t>
            </w:r>
            <w:proofErr w:type="spellEnd"/>
            <w:r w:rsidRPr="00980820">
              <w:rPr>
                <w:rFonts w:eastAsia="Calibri"/>
                <w:sz w:val="20"/>
                <w:szCs w:val="20"/>
                <w:lang w:val="kk-KZ"/>
              </w:rPr>
              <w:t xml:space="preserve">. - 5-е </w:t>
            </w:r>
            <w:proofErr w:type="spellStart"/>
            <w:r w:rsidRPr="00980820">
              <w:rPr>
                <w:rFonts w:eastAsia="Calibri"/>
                <w:sz w:val="20"/>
                <w:szCs w:val="20"/>
                <w:lang w:val="kk-KZ"/>
              </w:rPr>
              <w:t>изд</w:t>
            </w:r>
            <w:proofErr w:type="spellEnd"/>
            <w:r w:rsidRPr="00980820">
              <w:rPr>
                <w:rFonts w:eastAsia="Calibri"/>
                <w:sz w:val="20"/>
                <w:szCs w:val="20"/>
                <w:lang w:val="kk-KZ"/>
              </w:rPr>
              <w:t xml:space="preserve">., </w:t>
            </w:r>
            <w:proofErr w:type="spellStart"/>
            <w:r w:rsidRPr="00980820">
              <w:rPr>
                <w:rFonts w:eastAsia="Calibri"/>
                <w:sz w:val="20"/>
                <w:szCs w:val="20"/>
                <w:lang w:val="kk-KZ"/>
              </w:rPr>
              <w:t>перераб</w:t>
            </w:r>
            <w:proofErr w:type="spellEnd"/>
            <w:r w:rsidRPr="00980820">
              <w:rPr>
                <w:rFonts w:eastAsia="Calibri"/>
                <w:sz w:val="20"/>
                <w:szCs w:val="20"/>
                <w:lang w:val="kk-KZ"/>
              </w:rPr>
              <w:t>. и доп. - М. : ИНФРА-М, 2012. - 156, [4] с. - (</w:t>
            </w:r>
            <w:proofErr w:type="spellStart"/>
            <w:r w:rsidRPr="00980820">
              <w:rPr>
                <w:rFonts w:eastAsia="Calibri"/>
                <w:sz w:val="20"/>
                <w:szCs w:val="20"/>
                <w:lang w:val="kk-KZ"/>
              </w:rPr>
              <w:t>Высш</w:t>
            </w:r>
            <w:proofErr w:type="spellEnd"/>
            <w:r w:rsidRPr="00980820">
              <w:rPr>
                <w:rFonts w:eastAsia="Calibri"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980820">
              <w:rPr>
                <w:rFonts w:eastAsia="Calibri"/>
                <w:sz w:val="20"/>
                <w:szCs w:val="20"/>
                <w:lang w:val="kk-KZ"/>
              </w:rPr>
              <w:t>образование</w:t>
            </w:r>
            <w:proofErr w:type="spellEnd"/>
            <w:r w:rsidRPr="00980820">
              <w:rPr>
                <w:rFonts w:eastAsia="Calibri"/>
                <w:sz w:val="20"/>
                <w:szCs w:val="20"/>
                <w:lang w:val="kk-KZ"/>
              </w:rPr>
              <w:t xml:space="preserve">). - URL: http://elib.kaznu.kz/order-book. - ISBN 978-5-16-003708-0  </w:t>
            </w:r>
            <w:proofErr w:type="spellStart"/>
            <w:r w:rsidRPr="00980820">
              <w:rPr>
                <w:rFonts w:eastAsia="Calibri"/>
                <w:sz w:val="20"/>
                <w:szCs w:val="20"/>
                <w:lang w:val="kk-KZ"/>
              </w:rPr>
              <w:t>Дурович</w:t>
            </w:r>
            <w:proofErr w:type="spellEnd"/>
            <w:r w:rsidRPr="00980820">
              <w:rPr>
                <w:rFonts w:eastAsia="Calibri"/>
                <w:sz w:val="20"/>
                <w:szCs w:val="20"/>
                <w:lang w:val="kk-KZ"/>
              </w:rPr>
              <w:t xml:space="preserve"> А.П. Реклама в </w:t>
            </w:r>
            <w:proofErr w:type="spellStart"/>
            <w:r w:rsidRPr="00980820">
              <w:rPr>
                <w:rFonts w:eastAsia="Calibri"/>
                <w:sz w:val="20"/>
                <w:szCs w:val="20"/>
                <w:lang w:val="kk-KZ"/>
              </w:rPr>
              <w:t>туризме</w:t>
            </w:r>
            <w:proofErr w:type="spellEnd"/>
            <w:r w:rsidRPr="00980820">
              <w:rPr>
                <w:rFonts w:eastAsia="Calibri"/>
                <w:sz w:val="20"/>
                <w:szCs w:val="20"/>
                <w:lang w:val="kk-KZ"/>
              </w:rPr>
              <w:t>. – М.: Инфра-М, 2012. – 160 С.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</w:p>
          <w:p w14:paraId="0072E2EB" w14:textId="1F8025EC" w:rsidR="006045AF" w:rsidRPr="00425FCC" w:rsidRDefault="006045AF" w:rsidP="006045AF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 xml:space="preserve">3. </w:t>
            </w:r>
            <w:r w:rsidRPr="00980820">
              <w:rPr>
                <w:rFonts w:eastAsia="Calibri"/>
                <w:sz w:val="20"/>
                <w:szCs w:val="20"/>
                <w:lang w:val="kk-KZ"/>
              </w:rPr>
              <w:t xml:space="preserve">Морозова, Наталья </w:t>
            </w:r>
            <w:proofErr w:type="spellStart"/>
            <w:r w:rsidRPr="00980820">
              <w:rPr>
                <w:rFonts w:eastAsia="Calibri"/>
                <w:sz w:val="20"/>
                <w:szCs w:val="20"/>
                <w:lang w:val="kk-KZ"/>
              </w:rPr>
              <w:t>Степановна</w:t>
            </w:r>
            <w:proofErr w:type="spellEnd"/>
            <w:r w:rsidRPr="00980820">
              <w:rPr>
                <w:rFonts w:eastAsia="Calibri"/>
                <w:sz w:val="20"/>
                <w:szCs w:val="20"/>
                <w:lang w:val="kk-KZ"/>
              </w:rPr>
              <w:t>.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980820">
              <w:rPr>
                <w:rFonts w:eastAsia="Calibri"/>
                <w:sz w:val="20"/>
                <w:szCs w:val="20"/>
                <w:lang w:val="kk-KZ"/>
              </w:rPr>
              <w:t xml:space="preserve">Реклама в </w:t>
            </w:r>
            <w:proofErr w:type="spellStart"/>
            <w:r w:rsidRPr="00980820">
              <w:rPr>
                <w:rFonts w:eastAsia="Calibri"/>
                <w:sz w:val="20"/>
                <w:szCs w:val="20"/>
                <w:lang w:val="kk-KZ"/>
              </w:rPr>
              <w:t>социально-культурном</w:t>
            </w:r>
            <w:proofErr w:type="spellEnd"/>
            <w:r w:rsidRPr="00980820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80820">
              <w:rPr>
                <w:rFonts w:eastAsia="Calibri"/>
                <w:sz w:val="20"/>
                <w:szCs w:val="20"/>
                <w:lang w:val="kk-KZ"/>
              </w:rPr>
              <w:t>сервисе</w:t>
            </w:r>
            <w:proofErr w:type="spellEnd"/>
            <w:r w:rsidRPr="00980820">
              <w:rPr>
                <w:rFonts w:eastAsia="Calibri"/>
                <w:sz w:val="20"/>
                <w:szCs w:val="20"/>
                <w:lang w:val="kk-KZ"/>
              </w:rPr>
              <w:t xml:space="preserve"> и </w:t>
            </w:r>
            <w:proofErr w:type="spellStart"/>
            <w:r w:rsidRPr="00980820">
              <w:rPr>
                <w:rFonts w:eastAsia="Calibri"/>
                <w:sz w:val="20"/>
                <w:szCs w:val="20"/>
                <w:lang w:val="kk-KZ"/>
              </w:rPr>
              <w:t>туризме</w:t>
            </w:r>
            <w:proofErr w:type="spellEnd"/>
            <w:r w:rsidRPr="00980820">
              <w:rPr>
                <w:rFonts w:eastAsia="Calibri"/>
                <w:sz w:val="20"/>
                <w:szCs w:val="20"/>
                <w:lang w:val="kk-KZ"/>
              </w:rPr>
              <w:t xml:space="preserve"> : </w:t>
            </w:r>
            <w:proofErr w:type="spellStart"/>
            <w:r w:rsidRPr="00980820">
              <w:rPr>
                <w:rFonts w:eastAsia="Calibri"/>
                <w:sz w:val="20"/>
                <w:szCs w:val="20"/>
                <w:lang w:val="kk-KZ"/>
              </w:rPr>
              <w:t>учеб</w:t>
            </w:r>
            <w:proofErr w:type="spellEnd"/>
            <w:r w:rsidRPr="00980820">
              <w:rPr>
                <w:rFonts w:eastAsia="Calibri"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980820">
              <w:rPr>
                <w:rFonts w:eastAsia="Calibri"/>
                <w:sz w:val="20"/>
                <w:szCs w:val="20"/>
                <w:lang w:val="kk-KZ"/>
              </w:rPr>
              <w:t>для</w:t>
            </w:r>
            <w:proofErr w:type="spellEnd"/>
            <w:r w:rsidRPr="00980820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80820">
              <w:rPr>
                <w:rFonts w:eastAsia="Calibri"/>
                <w:sz w:val="20"/>
                <w:szCs w:val="20"/>
                <w:lang w:val="kk-KZ"/>
              </w:rPr>
              <w:t>студентов</w:t>
            </w:r>
            <w:proofErr w:type="spellEnd"/>
            <w:r w:rsidRPr="00980820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80820">
              <w:rPr>
                <w:rFonts w:eastAsia="Calibri"/>
                <w:sz w:val="20"/>
                <w:szCs w:val="20"/>
                <w:lang w:val="kk-KZ"/>
              </w:rPr>
              <w:t>вузов</w:t>
            </w:r>
            <w:proofErr w:type="spellEnd"/>
            <w:r w:rsidRPr="00980820">
              <w:rPr>
                <w:rFonts w:eastAsia="Calibri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980820">
              <w:rPr>
                <w:rFonts w:eastAsia="Calibri"/>
                <w:sz w:val="20"/>
                <w:szCs w:val="20"/>
                <w:lang w:val="kk-KZ"/>
              </w:rPr>
              <w:t>обучающихся</w:t>
            </w:r>
            <w:proofErr w:type="spellEnd"/>
            <w:r w:rsidRPr="00980820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80820">
              <w:rPr>
                <w:rFonts w:eastAsia="Calibri"/>
                <w:sz w:val="20"/>
                <w:szCs w:val="20"/>
                <w:lang w:val="kk-KZ"/>
              </w:rPr>
              <w:t>по</w:t>
            </w:r>
            <w:proofErr w:type="spellEnd"/>
            <w:r w:rsidRPr="00980820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80820">
              <w:rPr>
                <w:rFonts w:eastAsia="Calibri"/>
                <w:sz w:val="20"/>
                <w:szCs w:val="20"/>
                <w:lang w:val="kk-KZ"/>
              </w:rPr>
              <w:t>спец</w:t>
            </w:r>
            <w:proofErr w:type="spellEnd"/>
            <w:r w:rsidRPr="00980820">
              <w:rPr>
                <w:rFonts w:eastAsia="Calibri"/>
                <w:sz w:val="20"/>
                <w:szCs w:val="20"/>
                <w:lang w:val="kk-KZ"/>
              </w:rPr>
              <w:t>. "</w:t>
            </w:r>
            <w:proofErr w:type="spellStart"/>
            <w:r w:rsidRPr="00980820">
              <w:rPr>
                <w:rFonts w:eastAsia="Calibri"/>
                <w:sz w:val="20"/>
                <w:szCs w:val="20"/>
                <w:lang w:val="kk-KZ"/>
              </w:rPr>
              <w:t>Социально-культурный</w:t>
            </w:r>
            <w:proofErr w:type="spellEnd"/>
            <w:r w:rsidRPr="00980820">
              <w:rPr>
                <w:rFonts w:eastAsia="Calibri"/>
                <w:sz w:val="20"/>
                <w:szCs w:val="20"/>
                <w:lang w:val="kk-KZ"/>
              </w:rPr>
              <w:t xml:space="preserve"> сервис и туризм" / Н. С. Морозова, М. А. Морозов. - 5-е </w:t>
            </w:r>
            <w:proofErr w:type="spellStart"/>
            <w:r w:rsidRPr="00980820">
              <w:rPr>
                <w:rFonts w:eastAsia="Calibri"/>
                <w:sz w:val="20"/>
                <w:szCs w:val="20"/>
                <w:lang w:val="kk-KZ"/>
              </w:rPr>
              <w:t>изд</w:t>
            </w:r>
            <w:proofErr w:type="spellEnd"/>
            <w:r w:rsidRPr="00980820">
              <w:rPr>
                <w:rFonts w:eastAsia="Calibri"/>
                <w:sz w:val="20"/>
                <w:szCs w:val="20"/>
                <w:lang w:val="kk-KZ"/>
              </w:rPr>
              <w:t xml:space="preserve">., </w:t>
            </w:r>
            <w:proofErr w:type="spellStart"/>
            <w:r w:rsidRPr="00980820">
              <w:rPr>
                <w:rFonts w:eastAsia="Calibri"/>
                <w:sz w:val="20"/>
                <w:szCs w:val="20"/>
                <w:lang w:val="kk-KZ"/>
              </w:rPr>
              <w:t>испр</w:t>
            </w:r>
            <w:proofErr w:type="spellEnd"/>
            <w:r w:rsidRPr="00980820">
              <w:rPr>
                <w:rFonts w:eastAsia="Calibri"/>
                <w:sz w:val="20"/>
                <w:szCs w:val="20"/>
                <w:lang w:val="kk-KZ"/>
              </w:rPr>
              <w:t>. и доп. - М. : Академия, 2009. - 287, [1] с. - (</w:t>
            </w:r>
            <w:proofErr w:type="spellStart"/>
            <w:r w:rsidRPr="00980820">
              <w:rPr>
                <w:rFonts w:eastAsia="Calibri"/>
                <w:sz w:val="20"/>
                <w:szCs w:val="20"/>
                <w:lang w:val="kk-KZ"/>
              </w:rPr>
              <w:t>Высш</w:t>
            </w:r>
            <w:proofErr w:type="spellEnd"/>
            <w:r w:rsidRPr="00980820">
              <w:rPr>
                <w:rFonts w:eastAsia="Calibri"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980820">
              <w:rPr>
                <w:rFonts w:eastAsia="Calibri"/>
                <w:sz w:val="20"/>
                <w:szCs w:val="20"/>
                <w:lang w:val="kk-KZ"/>
              </w:rPr>
              <w:t>проф</w:t>
            </w:r>
            <w:proofErr w:type="spellEnd"/>
            <w:r w:rsidRPr="00980820">
              <w:rPr>
                <w:rFonts w:eastAsia="Calibri"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980820">
              <w:rPr>
                <w:rFonts w:eastAsia="Calibri"/>
                <w:sz w:val="20"/>
                <w:szCs w:val="20"/>
                <w:lang w:val="kk-KZ"/>
              </w:rPr>
              <w:t>образование</w:t>
            </w:r>
            <w:proofErr w:type="spellEnd"/>
            <w:r w:rsidRPr="00980820">
              <w:rPr>
                <w:rFonts w:eastAsia="Calibri"/>
                <w:sz w:val="20"/>
                <w:szCs w:val="20"/>
                <w:lang w:val="kk-KZ"/>
              </w:rPr>
              <w:t>). - URL: http://elib.kaznu.kz/order-book. - ISBN 978-5-7695-6481-9 </w:t>
            </w:r>
          </w:p>
          <w:p w14:paraId="6019F91E" w14:textId="123B8FB3" w:rsidR="006045AF" w:rsidRPr="00980820" w:rsidRDefault="006045AF" w:rsidP="006045AF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 xml:space="preserve">4. </w:t>
            </w:r>
            <w:r w:rsidRPr="00980820">
              <w:rPr>
                <w:rFonts w:eastAsia="Calibri"/>
                <w:sz w:val="20"/>
                <w:szCs w:val="20"/>
                <w:lang w:val="kk-KZ"/>
              </w:rPr>
              <w:t>Кузьменко, Юлия Викторовна.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980820">
              <w:rPr>
                <w:rFonts w:eastAsia="Calibri"/>
                <w:sz w:val="20"/>
                <w:szCs w:val="20"/>
                <w:lang w:val="kk-KZ"/>
              </w:rPr>
              <w:t xml:space="preserve">Организация и </w:t>
            </w:r>
            <w:proofErr w:type="spellStart"/>
            <w:r w:rsidRPr="00980820">
              <w:rPr>
                <w:rFonts w:eastAsia="Calibri"/>
                <w:sz w:val="20"/>
                <w:szCs w:val="20"/>
                <w:lang w:val="kk-KZ"/>
              </w:rPr>
              <w:t>планирование</w:t>
            </w:r>
            <w:proofErr w:type="spellEnd"/>
            <w:r w:rsidRPr="00980820">
              <w:rPr>
                <w:rFonts w:eastAsia="Calibri"/>
                <w:sz w:val="20"/>
                <w:szCs w:val="20"/>
                <w:lang w:val="kk-KZ"/>
              </w:rPr>
              <w:t> </w:t>
            </w:r>
            <w:proofErr w:type="spellStart"/>
            <w:r w:rsidRPr="00980820">
              <w:rPr>
                <w:rFonts w:eastAsia="Calibri"/>
                <w:sz w:val="20"/>
                <w:szCs w:val="20"/>
                <w:lang w:val="kk-KZ"/>
              </w:rPr>
              <w:t>рекламной</w:t>
            </w:r>
            <w:proofErr w:type="spellEnd"/>
            <w:r w:rsidRPr="00980820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80820">
              <w:rPr>
                <w:rFonts w:eastAsia="Calibri"/>
                <w:sz w:val="20"/>
                <w:szCs w:val="20"/>
                <w:lang w:val="kk-KZ"/>
              </w:rPr>
              <w:t>деятельности</w:t>
            </w:r>
            <w:proofErr w:type="spellEnd"/>
            <w:r w:rsidRPr="00980820">
              <w:rPr>
                <w:rFonts w:eastAsia="Calibri"/>
                <w:sz w:val="20"/>
                <w:szCs w:val="20"/>
                <w:lang w:val="kk-KZ"/>
              </w:rPr>
              <w:t xml:space="preserve"> в </w:t>
            </w:r>
            <w:proofErr w:type="spellStart"/>
            <w:r w:rsidRPr="00980820">
              <w:rPr>
                <w:rFonts w:eastAsia="Calibri"/>
                <w:sz w:val="20"/>
                <w:szCs w:val="20"/>
                <w:lang w:val="kk-KZ"/>
              </w:rPr>
              <w:t>туризме</w:t>
            </w:r>
            <w:proofErr w:type="spellEnd"/>
            <w:r w:rsidRPr="00980820">
              <w:rPr>
                <w:rFonts w:eastAsia="Calibri"/>
                <w:sz w:val="20"/>
                <w:szCs w:val="20"/>
                <w:lang w:val="kk-KZ"/>
              </w:rPr>
              <w:t xml:space="preserve"> : </w:t>
            </w:r>
            <w:proofErr w:type="spellStart"/>
            <w:r w:rsidRPr="00980820">
              <w:rPr>
                <w:rFonts w:eastAsia="Calibri"/>
                <w:sz w:val="20"/>
                <w:szCs w:val="20"/>
                <w:lang w:val="kk-KZ"/>
              </w:rPr>
              <w:t>учеб</w:t>
            </w:r>
            <w:proofErr w:type="spellEnd"/>
            <w:r w:rsidRPr="00980820">
              <w:rPr>
                <w:rFonts w:eastAsia="Calibri"/>
                <w:sz w:val="20"/>
                <w:szCs w:val="20"/>
                <w:lang w:val="kk-KZ"/>
              </w:rPr>
              <w:t xml:space="preserve">.- </w:t>
            </w:r>
            <w:proofErr w:type="spellStart"/>
            <w:r w:rsidRPr="00980820">
              <w:rPr>
                <w:rFonts w:eastAsia="Calibri"/>
                <w:sz w:val="20"/>
                <w:szCs w:val="20"/>
                <w:lang w:val="kk-KZ"/>
              </w:rPr>
              <w:t>методическое</w:t>
            </w:r>
            <w:proofErr w:type="spellEnd"/>
            <w:r w:rsidRPr="00980820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80820">
              <w:rPr>
                <w:rFonts w:eastAsia="Calibri"/>
                <w:sz w:val="20"/>
                <w:szCs w:val="20"/>
                <w:lang w:val="kk-KZ"/>
              </w:rPr>
              <w:t>пособие</w:t>
            </w:r>
            <w:proofErr w:type="spellEnd"/>
            <w:r w:rsidRPr="00980820">
              <w:rPr>
                <w:rFonts w:eastAsia="Calibri"/>
                <w:sz w:val="20"/>
                <w:szCs w:val="20"/>
                <w:lang w:val="kk-KZ"/>
              </w:rPr>
              <w:t xml:space="preserve"> / Ю. В. Кузьменко. - Алматы : </w:t>
            </w:r>
            <w:proofErr w:type="spellStart"/>
            <w:r w:rsidRPr="00980820">
              <w:rPr>
                <w:rFonts w:eastAsia="Calibri"/>
                <w:sz w:val="20"/>
                <w:szCs w:val="20"/>
                <w:lang w:val="kk-KZ"/>
              </w:rPr>
              <w:t>ТехноЭрудит</w:t>
            </w:r>
            <w:proofErr w:type="spellEnd"/>
            <w:r w:rsidRPr="00980820">
              <w:rPr>
                <w:rFonts w:eastAsia="Calibri"/>
                <w:sz w:val="20"/>
                <w:szCs w:val="20"/>
                <w:lang w:val="kk-KZ"/>
              </w:rPr>
              <w:t xml:space="preserve">, 2019. - 196, [2] с. - URL: http://elib.kaznu.kz/order-book. - </w:t>
            </w:r>
            <w:proofErr w:type="spellStart"/>
            <w:r w:rsidRPr="00980820">
              <w:rPr>
                <w:rFonts w:eastAsia="Calibri"/>
                <w:sz w:val="20"/>
                <w:szCs w:val="20"/>
                <w:lang w:val="kk-KZ"/>
              </w:rPr>
              <w:t>Библиогр</w:t>
            </w:r>
            <w:proofErr w:type="spellEnd"/>
            <w:r w:rsidRPr="00980820">
              <w:rPr>
                <w:rFonts w:eastAsia="Calibri"/>
                <w:sz w:val="20"/>
                <w:szCs w:val="20"/>
                <w:lang w:val="kk-KZ"/>
              </w:rPr>
              <w:t>.: с. 188. - ISBN 978-601-342-065-3 : </w:t>
            </w:r>
          </w:p>
          <w:p w14:paraId="318A201D" w14:textId="54DC02D5" w:rsidR="006045AF" w:rsidRDefault="006045AF" w:rsidP="006045AF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</w:t>
            </w:r>
            <w:r w:rsidRPr="00E941DF">
              <w:rPr>
                <w:color w:val="000000"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5D0775">
              <w:rPr>
                <w:rFonts w:eastAsia="Calibri"/>
                <w:sz w:val="20"/>
                <w:szCs w:val="20"/>
                <w:lang w:val="kk-KZ"/>
              </w:rPr>
              <w:t>Абабков</w:t>
            </w:r>
            <w:proofErr w:type="spellEnd"/>
            <w:r w:rsidRPr="005D0775">
              <w:rPr>
                <w:rFonts w:eastAsia="Calibri"/>
                <w:sz w:val="20"/>
                <w:szCs w:val="20"/>
                <w:lang w:val="kk-KZ"/>
              </w:rPr>
              <w:t xml:space="preserve"> Ю.Н., </w:t>
            </w:r>
            <w:proofErr w:type="spellStart"/>
            <w:r w:rsidRPr="005D0775">
              <w:rPr>
                <w:rFonts w:eastAsia="Calibri"/>
                <w:sz w:val="20"/>
                <w:szCs w:val="20"/>
                <w:lang w:val="kk-KZ"/>
              </w:rPr>
              <w:t>Абабкова</w:t>
            </w:r>
            <w:proofErr w:type="spellEnd"/>
            <w:r w:rsidRPr="005D0775">
              <w:rPr>
                <w:rFonts w:eastAsia="Calibri"/>
                <w:sz w:val="20"/>
                <w:szCs w:val="20"/>
                <w:lang w:val="kk-KZ"/>
              </w:rPr>
              <w:t xml:space="preserve"> М.Ю., Филиппова И.Г. Реклама в </w:t>
            </w:r>
            <w:proofErr w:type="spellStart"/>
            <w:r w:rsidRPr="005D0775">
              <w:rPr>
                <w:rFonts w:eastAsia="Calibri"/>
                <w:sz w:val="20"/>
                <w:szCs w:val="20"/>
                <w:lang w:val="kk-KZ"/>
              </w:rPr>
              <w:t>туризме</w:t>
            </w:r>
            <w:proofErr w:type="spellEnd"/>
            <w:r w:rsidRPr="005D0775">
              <w:rPr>
                <w:rFonts w:eastAsia="Calibri"/>
                <w:sz w:val="20"/>
                <w:szCs w:val="20"/>
                <w:lang w:val="kk-KZ"/>
              </w:rPr>
              <w:t>. – М.: Инфра-М, 2016.</w:t>
            </w:r>
          </w:p>
          <w:p w14:paraId="45BF41AA" w14:textId="74DACDA4" w:rsidR="006045AF" w:rsidRDefault="006045AF" w:rsidP="006045AF">
            <w:pPr>
              <w:jc w:val="both"/>
              <w:rPr>
                <w:rFonts w:eastAsia="Calibri"/>
                <w:b/>
                <w:sz w:val="20"/>
                <w:szCs w:val="20"/>
                <w:lang w:val="kk-KZ"/>
              </w:rPr>
            </w:pPr>
            <w:r w:rsidRPr="00980820">
              <w:rPr>
                <w:rFonts w:eastAsia="Calibri"/>
                <w:b/>
                <w:sz w:val="20"/>
                <w:szCs w:val="20"/>
                <w:lang w:val="kk-KZ"/>
              </w:rPr>
              <w:t>Қосымша:</w:t>
            </w:r>
          </w:p>
          <w:p w14:paraId="1AFEC916" w14:textId="12048C03" w:rsidR="006045AF" w:rsidRPr="00980820" w:rsidRDefault="006045AF" w:rsidP="006045AF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Style w:val="s1"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1. </w:t>
            </w:r>
            <w:r w:rsidRPr="000F447F">
              <w:rPr>
                <w:rStyle w:val="s1"/>
                <w:bCs/>
                <w:color w:val="000000"/>
                <w:sz w:val="20"/>
                <w:szCs w:val="20"/>
                <w:shd w:val="clear" w:color="auto" w:fill="FFFFFF"/>
              </w:rPr>
              <w:t>Закон Республики Казахстан</w:t>
            </w:r>
            <w:r>
              <w:rPr>
                <w:rStyle w:val="s1"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о </w:t>
            </w:r>
            <w:proofErr w:type="spellStart"/>
            <w:r>
              <w:rPr>
                <w:rStyle w:val="s1"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рекламе</w:t>
            </w:r>
            <w:proofErr w:type="spellEnd"/>
            <w:r w:rsidRPr="000F447F">
              <w:rPr>
                <w:rStyle w:val="s1"/>
                <w:bCs/>
                <w:color w:val="000000"/>
                <w:sz w:val="20"/>
                <w:szCs w:val="20"/>
                <w:shd w:val="clear" w:color="auto" w:fill="FFFFFF"/>
              </w:rPr>
              <w:t xml:space="preserve"> от 19 декабря 2003 года № 508-II</w:t>
            </w:r>
            <w:r w:rsidRPr="000F447F">
              <w:rPr>
                <w:color w:val="000000"/>
                <w:sz w:val="20"/>
                <w:szCs w:val="20"/>
              </w:rPr>
              <w:br/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2. </w:t>
            </w:r>
            <w:r w:rsidRPr="00980820">
              <w:rPr>
                <w:rFonts w:eastAsia="Calibri"/>
                <w:sz w:val="20"/>
                <w:szCs w:val="20"/>
                <w:lang w:val="kk-KZ"/>
              </w:rPr>
              <w:t>Кузьменко, Юлия Викторовна.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80820">
              <w:rPr>
                <w:rFonts w:eastAsia="Calibri"/>
                <w:sz w:val="20"/>
                <w:szCs w:val="20"/>
                <w:lang w:val="kk-KZ"/>
              </w:rPr>
              <w:t>Выставочная</w:t>
            </w:r>
            <w:proofErr w:type="spellEnd"/>
            <w:r w:rsidRPr="00980820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80820">
              <w:rPr>
                <w:rFonts w:eastAsia="Calibri"/>
                <w:sz w:val="20"/>
                <w:szCs w:val="20"/>
                <w:lang w:val="kk-KZ"/>
              </w:rPr>
              <w:t>деятельность</w:t>
            </w:r>
            <w:proofErr w:type="spellEnd"/>
            <w:r w:rsidRPr="00980820">
              <w:rPr>
                <w:rFonts w:eastAsia="Calibri"/>
                <w:sz w:val="20"/>
                <w:szCs w:val="20"/>
                <w:lang w:val="kk-KZ"/>
              </w:rPr>
              <w:t xml:space="preserve"> в </w:t>
            </w:r>
            <w:proofErr w:type="spellStart"/>
            <w:r w:rsidRPr="00980820">
              <w:rPr>
                <w:rFonts w:eastAsia="Calibri"/>
                <w:sz w:val="20"/>
                <w:szCs w:val="20"/>
                <w:lang w:val="kk-KZ"/>
              </w:rPr>
              <w:t>туризме</w:t>
            </w:r>
            <w:proofErr w:type="spellEnd"/>
            <w:r w:rsidRPr="00980820">
              <w:rPr>
                <w:rFonts w:eastAsia="Calibri"/>
                <w:sz w:val="20"/>
                <w:szCs w:val="20"/>
                <w:lang w:val="kk-KZ"/>
              </w:rPr>
              <w:t xml:space="preserve"> : </w:t>
            </w:r>
            <w:proofErr w:type="spellStart"/>
            <w:r w:rsidRPr="00980820">
              <w:rPr>
                <w:rFonts w:eastAsia="Calibri"/>
                <w:sz w:val="20"/>
                <w:szCs w:val="20"/>
                <w:lang w:val="kk-KZ"/>
              </w:rPr>
              <w:t>учеб</w:t>
            </w:r>
            <w:proofErr w:type="spellEnd"/>
            <w:r w:rsidRPr="00980820">
              <w:rPr>
                <w:rFonts w:eastAsia="Calibri"/>
                <w:sz w:val="20"/>
                <w:szCs w:val="20"/>
                <w:lang w:val="kk-KZ"/>
              </w:rPr>
              <w:t xml:space="preserve">.- </w:t>
            </w:r>
            <w:proofErr w:type="spellStart"/>
            <w:r w:rsidRPr="00980820">
              <w:rPr>
                <w:rFonts w:eastAsia="Calibri"/>
                <w:sz w:val="20"/>
                <w:szCs w:val="20"/>
                <w:lang w:val="kk-KZ"/>
              </w:rPr>
              <w:t>методическое</w:t>
            </w:r>
            <w:proofErr w:type="spellEnd"/>
            <w:r w:rsidRPr="00980820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80820">
              <w:rPr>
                <w:rFonts w:eastAsia="Calibri"/>
                <w:sz w:val="20"/>
                <w:szCs w:val="20"/>
                <w:lang w:val="kk-KZ"/>
              </w:rPr>
              <w:t>пособие</w:t>
            </w:r>
            <w:proofErr w:type="spellEnd"/>
            <w:r w:rsidRPr="00980820">
              <w:rPr>
                <w:rFonts w:eastAsia="Calibri"/>
                <w:sz w:val="20"/>
                <w:szCs w:val="20"/>
                <w:lang w:val="kk-KZ"/>
              </w:rPr>
              <w:t xml:space="preserve"> / Ю. В. Кузьменко. - Алматы : </w:t>
            </w:r>
            <w:proofErr w:type="spellStart"/>
            <w:r w:rsidRPr="00980820">
              <w:rPr>
                <w:rFonts w:eastAsia="Calibri"/>
                <w:sz w:val="20"/>
                <w:szCs w:val="20"/>
                <w:lang w:val="kk-KZ"/>
              </w:rPr>
              <w:t>ТехноЭрудит</w:t>
            </w:r>
            <w:proofErr w:type="spellEnd"/>
            <w:r w:rsidRPr="00980820">
              <w:rPr>
                <w:rFonts w:eastAsia="Calibri"/>
                <w:sz w:val="20"/>
                <w:szCs w:val="20"/>
                <w:lang w:val="kk-KZ"/>
              </w:rPr>
              <w:t xml:space="preserve">, 2019. - 137, [1] б. - URL: http://elib.kaznu.kz/order-book. - </w:t>
            </w:r>
            <w:proofErr w:type="spellStart"/>
            <w:r w:rsidRPr="00980820">
              <w:rPr>
                <w:rFonts w:eastAsia="Calibri"/>
                <w:sz w:val="20"/>
                <w:szCs w:val="20"/>
                <w:lang w:val="kk-KZ"/>
              </w:rPr>
              <w:t>Библиогр</w:t>
            </w:r>
            <w:proofErr w:type="spellEnd"/>
            <w:r w:rsidRPr="00980820">
              <w:rPr>
                <w:rFonts w:eastAsia="Calibri"/>
                <w:sz w:val="20"/>
                <w:szCs w:val="20"/>
                <w:lang w:val="kk-KZ"/>
              </w:rPr>
              <w:t xml:space="preserve">.: с. 137. - ISBN 978-601-342-063-9 : 6384.00 </w:t>
            </w:r>
            <w:proofErr w:type="spellStart"/>
            <w:r w:rsidRPr="00980820">
              <w:rPr>
                <w:rFonts w:eastAsia="Calibri"/>
                <w:sz w:val="20"/>
                <w:szCs w:val="20"/>
                <w:lang w:val="kk-KZ"/>
              </w:rPr>
              <w:t>тг</w:t>
            </w:r>
            <w:proofErr w:type="spellEnd"/>
            <w:r w:rsidRPr="00980820">
              <w:rPr>
                <w:rFonts w:eastAsia="Calibri"/>
                <w:sz w:val="20"/>
                <w:szCs w:val="20"/>
                <w:lang w:val="kk-KZ"/>
              </w:rPr>
              <w:t xml:space="preserve">. </w:t>
            </w:r>
          </w:p>
          <w:p w14:paraId="1E5424C8" w14:textId="68FAA5FE" w:rsidR="006045AF" w:rsidRPr="001C5AAD" w:rsidRDefault="006045AF" w:rsidP="006045AF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 xml:space="preserve">3 </w:t>
            </w:r>
            <w:r w:rsidRPr="001C5AAD">
              <w:rPr>
                <w:rFonts w:eastAsia="Calibri"/>
                <w:sz w:val="20"/>
                <w:szCs w:val="20"/>
              </w:rPr>
              <w:t>.</w:t>
            </w:r>
            <w:proofErr w:type="spellStart"/>
            <w:r w:rsidRPr="001C5AAD">
              <w:rPr>
                <w:rFonts w:eastAsia="Calibri"/>
                <w:sz w:val="20"/>
                <w:szCs w:val="20"/>
              </w:rPr>
              <w:t>Бернадская</w:t>
            </w:r>
            <w:proofErr w:type="spellEnd"/>
            <w:r w:rsidRPr="001C5AAD">
              <w:rPr>
                <w:rFonts w:eastAsia="Calibri"/>
                <w:sz w:val="20"/>
                <w:szCs w:val="20"/>
              </w:rPr>
              <w:t xml:space="preserve"> Ю.С. Текст в рекламе. – М.: ЮНИТИ-ДАНА, 2008.</w:t>
            </w:r>
          </w:p>
          <w:p w14:paraId="1D13C84D" w14:textId="21781BB9" w:rsidR="006045AF" w:rsidRPr="001C5AAD" w:rsidRDefault="006045AF" w:rsidP="006045AF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4</w:t>
            </w:r>
            <w:r w:rsidRPr="001C5AAD">
              <w:rPr>
                <w:rFonts w:eastAsia="Calibri"/>
                <w:sz w:val="20"/>
                <w:szCs w:val="20"/>
              </w:rPr>
              <w:t>.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AAD">
              <w:rPr>
                <w:rFonts w:eastAsia="Calibri"/>
                <w:sz w:val="20"/>
                <w:szCs w:val="20"/>
              </w:rPr>
              <w:t>Джефкинс</w:t>
            </w:r>
            <w:proofErr w:type="spellEnd"/>
            <w:r w:rsidRPr="001C5AAD">
              <w:rPr>
                <w:rFonts w:eastAsia="Calibri"/>
                <w:sz w:val="20"/>
                <w:szCs w:val="20"/>
              </w:rPr>
              <w:t xml:space="preserve"> Ф. Реклама. – М.: ЮНИТИ-ДАНА, 2008.</w:t>
            </w:r>
          </w:p>
          <w:p w14:paraId="1AF7FBEE" w14:textId="13FA5924" w:rsidR="006045AF" w:rsidRPr="001C5AAD" w:rsidRDefault="006045AF" w:rsidP="006045AF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5</w:t>
            </w:r>
            <w:r w:rsidRPr="001C5AAD">
              <w:rPr>
                <w:rFonts w:eastAsia="Calibri"/>
                <w:sz w:val="20"/>
                <w:szCs w:val="20"/>
              </w:rPr>
              <w:t>.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1C5AAD">
              <w:rPr>
                <w:rFonts w:eastAsia="Calibri"/>
                <w:sz w:val="20"/>
                <w:szCs w:val="20"/>
              </w:rPr>
              <w:t>Овчинников Н.Н. Рекламное дело. – М.: Дашков и К</w:t>
            </w:r>
            <w:r w:rsidRPr="001C5AAD">
              <w:rPr>
                <w:rFonts w:eastAsia="Calibri"/>
                <w:sz w:val="20"/>
                <w:szCs w:val="20"/>
              </w:rPr>
              <w:t>, 2008.</w:t>
            </w:r>
          </w:p>
          <w:p w14:paraId="368897A7" w14:textId="0D5851EE" w:rsidR="006045AF" w:rsidRPr="001C5AAD" w:rsidRDefault="006045AF" w:rsidP="006045AF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6</w:t>
            </w:r>
            <w:r w:rsidRPr="001C5AAD">
              <w:rPr>
                <w:rFonts w:eastAsia="Calibri"/>
                <w:sz w:val="20"/>
                <w:szCs w:val="20"/>
              </w:rPr>
              <w:t>.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AAD">
              <w:rPr>
                <w:rFonts w:eastAsia="Calibri"/>
                <w:sz w:val="20"/>
                <w:szCs w:val="20"/>
              </w:rPr>
              <w:t>Ромат</w:t>
            </w:r>
            <w:proofErr w:type="spellEnd"/>
            <w:r w:rsidRPr="001C5AAD">
              <w:rPr>
                <w:rFonts w:eastAsia="Calibri"/>
                <w:sz w:val="20"/>
                <w:szCs w:val="20"/>
              </w:rPr>
              <w:t xml:space="preserve"> Е.В. Реклама / Е.В. </w:t>
            </w:r>
            <w:proofErr w:type="spellStart"/>
            <w:r w:rsidRPr="001C5AAD">
              <w:rPr>
                <w:rFonts w:eastAsia="Calibri"/>
                <w:sz w:val="20"/>
                <w:szCs w:val="20"/>
              </w:rPr>
              <w:t>Ромат</w:t>
            </w:r>
            <w:proofErr w:type="spellEnd"/>
            <w:r w:rsidRPr="001C5AAD">
              <w:rPr>
                <w:rFonts w:eastAsia="Calibri"/>
                <w:sz w:val="20"/>
                <w:szCs w:val="20"/>
              </w:rPr>
              <w:t xml:space="preserve"> – 2-е изд. – СПб.: Питер, 2008.</w:t>
            </w:r>
          </w:p>
          <w:p w14:paraId="312EB25E" w14:textId="4778A211" w:rsidR="006045AF" w:rsidRPr="001C5AAD" w:rsidRDefault="006045AF" w:rsidP="006045AF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7</w:t>
            </w:r>
            <w:r w:rsidRPr="001C5AAD">
              <w:rPr>
                <w:rFonts w:eastAsia="Calibri"/>
                <w:sz w:val="20"/>
                <w:szCs w:val="20"/>
              </w:rPr>
              <w:t>.Измайлова М.А. Психология рекламной деятельности: Практическое пособие/</w:t>
            </w:r>
            <w:proofErr w:type="spellStart"/>
            <w:r w:rsidRPr="001C5AAD">
              <w:rPr>
                <w:rFonts w:eastAsia="Calibri"/>
                <w:sz w:val="20"/>
                <w:szCs w:val="20"/>
              </w:rPr>
              <w:t>М.А.Измайлова</w:t>
            </w:r>
            <w:proofErr w:type="spellEnd"/>
            <w:r w:rsidRPr="001C5AAD">
              <w:rPr>
                <w:rFonts w:eastAsia="Calibri"/>
                <w:sz w:val="20"/>
                <w:szCs w:val="20"/>
              </w:rPr>
              <w:t>. – М.: Дашков и К</w:t>
            </w:r>
            <w:r w:rsidRPr="001C5AAD">
              <w:rPr>
                <w:rFonts w:eastAsia="Calibri"/>
                <w:sz w:val="20"/>
                <w:szCs w:val="20"/>
              </w:rPr>
              <w:t>, 2007.</w:t>
            </w:r>
          </w:p>
          <w:p w14:paraId="56644948" w14:textId="42490013" w:rsidR="006045AF" w:rsidRPr="001C5AAD" w:rsidRDefault="006045AF" w:rsidP="006045AF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8</w:t>
            </w:r>
            <w:r w:rsidRPr="001C5AAD">
              <w:rPr>
                <w:rFonts w:eastAsia="Calibri"/>
                <w:sz w:val="20"/>
                <w:szCs w:val="20"/>
              </w:rPr>
              <w:t>.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1C5AAD">
              <w:rPr>
                <w:rFonts w:eastAsia="Calibri"/>
                <w:sz w:val="20"/>
                <w:szCs w:val="20"/>
              </w:rPr>
              <w:t xml:space="preserve">Лебедев-Любимов </w:t>
            </w:r>
            <w:proofErr w:type="gramStart"/>
            <w:r w:rsidRPr="001C5AAD">
              <w:rPr>
                <w:rFonts w:eastAsia="Calibri"/>
                <w:sz w:val="20"/>
                <w:szCs w:val="20"/>
              </w:rPr>
              <w:t>А.Н.</w:t>
            </w:r>
            <w:proofErr w:type="gramEnd"/>
            <w:r w:rsidRPr="001C5AAD">
              <w:rPr>
                <w:rFonts w:eastAsia="Calibri"/>
                <w:sz w:val="20"/>
                <w:szCs w:val="20"/>
              </w:rPr>
              <w:t xml:space="preserve"> Психология рекламы. – СПб.: Питер, 2006.</w:t>
            </w:r>
          </w:p>
          <w:p w14:paraId="605C3C66" w14:textId="36D8DAD5" w:rsidR="006045AF" w:rsidRPr="001C5AAD" w:rsidRDefault="006045AF" w:rsidP="006045AF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9</w:t>
            </w:r>
            <w:r w:rsidRPr="001C5AAD">
              <w:rPr>
                <w:rFonts w:eastAsia="Calibri"/>
                <w:sz w:val="20"/>
                <w:szCs w:val="20"/>
              </w:rPr>
              <w:t>.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1C5AAD">
              <w:rPr>
                <w:rFonts w:eastAsia="Calibri"/>
                <w:sz w:val="20"/>
                <w:szCs w:val="20"/>
              </w:rPr>
              <w:t xml:space="preserve">Аксёнова </w:t>
            </w:r>
            <w:proofErr w:type="gramStart"/>
            <w:r w:rsidRPr="001C5AAD">
              <w:rPr>
                <w:rFonts w:eastAsia="Calibri"/>
                <w:sz w:val="20"/>
                <w:szCs w:val="20"/>
              </w:rPr>
              <w:t>К.А.</w:t>
            </w:r>
            <w:proofErr w:type="gramEnd"/>
            <w:r w:rsidRPr="001C5AAD">
              <w:rPr>
                <w:rFonts w:eastAsia="Calibri"/>
                <w:sz w:val="20"/>
                <w:szCs w:val="20"/>
              </w:rPr>
              <w:t xml:space="preserve"> Реклама и рекламная деятельность. – М.: </w:t>
            </w:r>
            <w:proofErr w:type="spellStart"/>
            <w:r w:rsidRPr="001C5AAD">
              <w:rPr>
                <w:rFonts w:eastAsia="Calibri"/>
                <w:sz w:val="20"/>
                <w:szCs w:val="20"/>
              </w:rPr>
              <w:t>Приориздат</w:t>
            </w:r>
            <w:proofErr w:type="spellEnd"/>
            <w:r w:rsidRPr="001C5AAD">
              <w:rPr>
                <w:rFonts w:eastAsia="Calibri"/>
                <w:sz w:val="20"/>
                <w:szCs w:val="20"/>
              </w:rPr>
              <w:t xml:space="preserve">, 2005. </w:t>
            </w:r>
          </w:p>
          <w:p w14:paraId="7D4ADC9C" w14:textId="7581DB8F" w:rsidR="006045AF" w:rsidRDefault="006045AF" w:rsidP="006045AF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10</w:t>
            </w:r>
            <w:r w:rsidRPr="001C5AAD">
              <w:rPr>
                <w:rFonts w:eastAsia="Calibri"/>
                <w:sz w:val="20"/>
                <w:szCs w:val="20"/>
              </w:rPr>
              <w:t>.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AAD">
              <w:rPr>
                <w:rFonts w:eastAsia="Calibri"/>
                <w:sz w:val="20"/>
                <w:szCs w:val="20"/>
              </w:rPr>
              <w:t>Дурович</w:t>
            </w:r>
            <w:proofErr w:type="spellEnd"/>
            <w:r w:rsidRPr="001C5AAD">
              <w:rPr>
                <w:rFonts w:eastAsia="Calibri"/>
                <w:sz w:val="20"/>
                <w:szCs w:val="20"/>
              </w:rPr>
              <w:t xml:space="preserve"> А.П. Маркетинг в </w:t>
            </w:r>
            <w:proofErr w:type="gramStart"/>
            <w:r w:rsidRPr="001C5AAD">
              <w:rPr>
                <w:rFonts w:eastAsia="Calibri"/>
                <w:sz w:val="20"/>
                <w:szCs w:val="20"/>
              </w:rPr>
              <w:t>туризме :</w:t>
            </w:r>
            <w:proofErr w:type="gramEnd"/>
            <w:r w:rsidRPr="001C5AAD">
              <w:rPr>
                <w:rFonts w:eastAsia="Calibri"/>
                <w:sz w:val="20"/>
                <w:szCs w:val="20"/>
              </w:rPr>
              <w:t xml:space="preserve"> 6, 7-е изд., стер.- Минск: Новое знание, 2006, 2007.- 495 с.</w:t>
            </w:r>
          </w:p>
          <w:p w14:paraId="31510F5B" w14:textId="77777777" w:rsidR="00D337E5" w:rsidRPr="00E145E5" w:rsidRDefault="00D337E5" w:rsidP="00D337E5">
            <w:pPr>
              <w:rPr>
                <w:b/>
                <w:sz w:val="20"/>
                <w:szCs w:val="20"/>
                <w:lang w:val="kk-KZ"/>
              </w:rPr>
            </w:pPr>
            <w:r w:rsidRPr="00E145E5">
              <w:rPr>
                <w:b/>
                <w:sz w:val="20"/>
                <w:szCs w:val="20"/>
                <w:lang w:val="kk-KZ"/>
              </w:rPr>
              <w:t>Интернет-ресурстар:</w:t>
            </w:r>
          </w:p>
          <w:p w14:paraId="0DC6D2C1" w14:textId="77777777" w:rsidR="00D337E5" w:rsidRPr="00E145E5" w:rsidRDefault="00D337E5" w:rsidP="00D337E5">
            <w:pPr>
              <w:rPr>
                <w:sz w:val="20"/>
                <w:szCs w:val="20"/>
                <w:lang w:val="kk-KZ"/>
              </w:rPr>
            </w:pPr>
            <w:r w:rsidRPr="00E145E5">
              <w:rPr>
                <w:sz w:val="20"/>
                <w:szCs w:val="20"/>
                <w:lang w:val="kk-KZ"/>
              </w:rPr>
              <w:t xml:space="preserve">1. Әл-Фараби кітапханасы: </w:t>
            </w:r>
            <w:hyperlink r:id="rId11" w:history="1">
              <w:r w:rsidRPr="00E145E5">
                <w:rPr>
                  <w:rStyle w:val="af9"/>
                  <w:sz w:val="20"/>
                  <w:szCs w:val="20"/>
                  <w:lang w:val="kk-KZ"/>
                </w:rPr>
                <w:t>http://elibrary.kaznu.kz/</w:t>
              </w:r>
            </w:hyperlink>
            <w:r w:rsidRPr="00E145E5">
              <w:rPr>
                <w:sz w:val="20"/>
                <w:szCs w:val="20"/>
                <w:lang w:val="kk-KZ"/>
              </w:rPr>
              <w:t xml:space="preserve"> </w:t>
            </w:r>
          </w:p>
          <w:p w14:paraId="1F8FEE89" w14:textId="77777777" w:rsidR="00D337E5" w:rsidRPr="00E145E5" w:rsidRDefault="00D337E5" w:rsidP="00D337E5">
            <w:pPr>
              <w:rPr>
                <w:sz w:val="20"/>
                <w:szCs w:val="20"/>
              </w:rPr>
            </w:pPr>
            <w:r w:rsidRPr="00E145E5">
              <w:rPr>
                <w:sz w:val="20"/>
                <w:szCs w:val="20"/>
              </w:rPr>
              <w:t xml:space="preserve">2. Маркетинг </w:t>
            </w:r>
            <w:proofErr w:type="spellStart"/>
            <w:r w:rsidRPr="00E145E5">
              <w:rPr>
                <w:sz w:val="20"/>
                <w:szCs w:val="20"/>
              </w:rPr>
              <w:t>бойынша</w:t>
            </w:r>
            <w:proofErr w:type="spellEnd"/>
            <w:r w:rsidRPr="00E145E5">
              <w:rPr>
                <w:sz w:val="20"/>
                <w:szCs w:val="20"/>
              </w:rPr>
              <w:t xml:space="preserve"> </w:t>
            </w:r>
            <w:proofErr w:type="spellStart"/>
            <w:r w:rsidRPr="00E145E5">
              <w:rPr>
                <w:sz w:val="20"/>
                <w:szCs w:val="20"/>
              </w:rPr>
              <w:t>ең</w:t>
            </w:r>
            <w:proofErr w:type="spellEnd"/>
            <w:r w:rsidRPr="00E145E5">
              <w:rPr>
                <w:sz w:val="20"/>
                <w:szCs w:val="20"/>
              </w:rPr>
              <w:t xml:space="preserve"> </w:t>
            </w:r>
            <w:proofErr w:type="spellStart"/>
            <w:r w:rsidRPr="00E145E5">
              <w:rPr>
                <w:sz w:val="20"/>
                <w:szCs w:val="20"/>
              </w:rPr>
              <w:t>практикалық</w:t>
            </w:r>
            <w:proofErr w:type="spellEnd"/>
            <w:r w:rsidRPr="00E145E5">
              <w:rPr>
                <w:sz w:val="20"/>
                <w:szCs w:val="20"/>
              </w:rPr>
              <w:t xml:space="preserve"> сайт! </w:t>
            </w:r>
            <w:hyperlink r:id="rId12" w:history="1">
              <w:r w:rsidRPr="00E145E5">
                <w:rPr>
                  <w:rStyle w:val="af9"/>
                  <w:sz w:val="20"/>
                  <w:szCs w:val="20"/>
                </w:rPr>
                <w:t>http://powerbranding.ru/</w:t>
              </w:r>
            </w:hyperlink>
          </w:p>
          <w:p w14:paraId="6FBECEFD" w14:textId="77777777" w:rsidR="00D337E5" w:rsidRPr="00E145E5" w:rsidRDefault="00D337E5" w:rsidP="00D337E5">
            <w:pPr>
              <w:rPr>
                <w:sz w:val="20"/>
                <w:szCs w:val="20"/>
              </w:rPr>
            </w:pPr>
            <w:r w:rsidRPr="00E145E5">
              <w:rPr>
                <w:sz w:val="20"/>
                <w:szCs w:val="20"/>
                <w:lang w:val="kk-KZ"/>
              </w:rPr>
              <w:t xml:space="preserve">3. </w:t>
            </w:r>
            <w:proofErr w:type="spellStart"/>
            <w:r w:rsidRPr="00E145E5">
              <w:rPr>
                <w:sz w:val="20"/>
                <w:szCs w:val="20"/>
              </w:rPr>
              <w:t>Қазақстан</w:t>
            </w:r>
            <w:proofErr w:type="spellEnd"/>
            <w:r w:rsidRPr="00E145E5">
              <w:rPr>
                <w:sz w:val="20"/>
                <w:szCs w:val="20"/>
              </w:rPr>
              <w:t xml:space="preserve"> </w:t>
            </w:r>
            <w:proofErr w:type="spellStart"/>
            <w:r w:rsidRPr="00E145E5">
              <w:rPr>
                <w:sz w:val="20"/>
                <w:szCs w:val="20"/>
              </w:rPr>
              <w:t>туризмі</w:t>
            </w:r>
            <w:proofErr w:type="spellEnd"/>
            <w:r w:rsidRPr="00E145E5">
              <w:rPr>
                <w:sz w:val="20"/>
                <w:szCs w:val="20"/>
              </w:rPr>
              <w:t xml:space="preserve"> </w:t>
            </w:r>
            <w:proofErr w:type="spellStart"/>
            <w:r w:rsidRPr="00E145E5">
              <w:rPr>
                <w:sz w:val="20"/>
                <w:szCs w:val="20"/>
              </w:rPr>
              <w:t>туралы</w:t>
            </w:r>
            <w:proofErr w:type="spellEnd"/>
            <w:r w:rsidRPr="00E145E5">
              <w:rPr>
                <w:sz w:val="20"/>
                <w:szCs w:val="20"/>
              </w:rPr>
              <w:t xml:space="preserve"> </w:t>
            </w:r>
            <w:proofErr w:type="spellStart"/>
            <w:r w:rsidRPr="00E145E5">
              <w:rPr>
                <w:sz w:val="20"/>
                <w:szCs w:val="20"/>
              </w:rPr>
              <w:t>интерактивті</w:t>
            </w:r>
            <w:proofErr w:type="spellEnd"/>
            <w:r w:rsidRPr="00E145E5">
              <w:rPr>
                <w:sz w:val="20"/>
                <w:szCs w:val="20"/>
              </w:rPr>
              <w:t xml:space="preserve"> портал: </w:t>
            </w:r>
            <w:hyperlink r:id="rId13" w:history="1">
              <w:r w:rsidRPr="00E145E5">
                <w:rPr>
                  <w:rStyle w:val="af9"/>
                  <w:sz w:val="20"/>
                  <w:szCs w:val="20"/>
                </w:rPr>
                <w:t>https://tourismkaz.kz/</w:t>
              </w:r>
            </w:hyperlink>
            <w:r w:rsidRPr="00E145E5">
              <w:rPr>
                <w:sz w:val="20"/>
                <w:szCs w:val="20"/>
              </w:rPr>
              <w:t xml:space="preserve"> </w:t>
            </w:r>
          </w:p>
          <w:p w14:paraId="0617BC38" w14:textId="77777777" w:rsidR="00D337E5" w:rsidRPr="00E145E5" w:rsidRDefault="00D337E5" w:rsidP="00D337E5">
            <w:pPr>
              <w:rPr>
                <w:sz w:val="20"/>
                <w:szCs w:val="20"/>
              </w:rPr>
            </w:pPr>
            <w:r w:rsidRPr="00E145E5">
              <w:rPr>
                <w:sz w:val="20"/>
                <w:szCs w:val="20"/>
                <w:lang w:val="kk-KZ"/>
              </w:rPr>
              <w:t>4</w:t>
            </w:r>
            <w:r w:rsidRPr="00E145E5">
              <w:rPr>
                <w:sz w:val="20"/>
                <w:szCs w:val="20"/>
              </w:rPr>
              <w:t xml:space="preserve">. Туризм </w:t>
            </w:r>
            <w:proofErr w:type="spellStart"/>
            <w:r w:rsidRPr="00E145E5">
              <w:rPr>
                <w:sz w:val="20"/>
                <w:szCs w:val="20"/>
              </w:rPr>
              <w:t>саласындағы</w:t>
            </w:r>
            <w:proofErr w:type="spellEnd"/>
            <w:r w:rsidRPr="00E145E5">
              <w:rPr>
                <w:sz w:val="20"/>
                <w:szCs w:val="20"/>
              </w:rPr>
              <w:t xml:space="preserve"> </w:t>
            </w:r>
            <w:proofErr w:type="spellStart"/>
            <w:r w:rsidRPr="00E145E5">
              <w:rPr>
                <w:sz w:val="20"/>
                <w:szCs w:val="20"/>
              </w:rPr>
              <w:t>статистикалық</w:t>
            </w:r>
            <w:proofErr w:type="spellEnd"/>
            <w:r w:rsidRPr="00E145E5">
              <w:rPr>
                <w:sz w:val="20"/>
                <w:szCs w:val="20"/>
              </w:rPr>
              <w:t xml:space="preserve"> </w:t>
            </w:r>
            <w:proofErr w:type="spellStart"/>
            <w:r w:rsidRPr="00E145E5">
              <w:rPr>
                <w:sz w:val="20"/>
                <w:szCs w:val="20"/>
              </w:rPr>
              <w:t>деректерді</w:t>
            </w:r>
            <w:proofErr w:type="spellEnd"/>
            <w:r w:rsidRPr="00E145E5">
              <w:rPr>
                <w:sz w:val="20"/>
                <w:szCs w:val="20"/>
              </w:rPr>
              <w:t xml:space="preserve"> </w:t>
            </w:r>
            <w:proofErr w:type="spellStart"/>
            <w:r w:rsidRPr="00E145E5">
              <w:rPr>
                <w:sz w:val="20"/>
                <w:szCs w:val="20"/>
              </w:rPr>
              <w:t>жинау</w:t>
            </w:r>
            <w:proofErr w:type="spellEnd"/>
            <w:r w:rsidRPr="00E145E5">
              <w:rPr>
                <w:sz w:val="20"/>
                <w:szCs w:val="20"/>
              </w:rPr>
              <w:t xml:space="preserve"> </w:t>
            </w:r>
            <w:proofErr w:type="spellStart"/>
            <w:r w:rsidRPr="00E145E5">
              <w:rPr>
                <w:sz w:val="20"/>
                <w:szCs w:val="20"/>
              </w:rPr>
              <w:t>және</w:t>
            </w:r>
            <w:proofErr w:type="spellEnd"/>
            <w:r w:rsidRPr="00E145E5">
              <w:rPr>
                <w:sz w:val="20"/>
                <w:szCs w:val="20"/>
              </w:rPr>
              <w:t xml:space="preserve"> </w:t>
            </w:r>
            <w:proofErr w:type="spellStart"/>
            <w:r w:rsidRPr="00E145E5">
              <w:rPr>
                <w:sz w:val="20"/>
                <w:szCs w:val="20"/>
              </w:rPr>
              <w:t>өңдеу</w:t>
            </w:r>
            <w:proofErr w:type="spellEnd"/>
            <w:r w:rsidRPr="00E145E5">
              <w:rPr>
                <w:sz w:val="20"/>
                <w:szCs w:val="20"/>
              </w:rPr>
              <w:t xml:space="preserve"> </w:t>
            </w:r>
            <w:proofErr w:type="spellStart"/>
            <w:r w:rsidRPr="00E145E5">
              <w:rPr>
                <w:sz w:val="20"/>
                <w:szCs w:val="20"/>
              </w:rPr>
              <w:t>жөніндегі</w:t>
            </w:r>
            <w:proofErr w:type="spellEnd"/>
            <w:r w:rsidRPr="00E145E5">
              <w:rPr>
                <w:sz w:val="20"/>
                <w:szCs w:val="20"/>
              </w:rPr>
              <w:t xml:space="preserve"> </w:t>
            </w:r>
            <w:proofErr w:type="spellStart"/>
            <w:r w:rsidRPr="00E145E5">
              <w:rPr>
                <w:sz w:val="20"/>
                <w:szCs w:val="20"/>
              </w:rPr>
              <w:t>Турстат</w:t>
            </w:r>
            <w:proofErr w:type="spellEnd"/>
            <w:r w:rsidRPr="00E145E5">
              <w:rPr>
                <w:sz w:val="20"/>
                <w:szCs w:val="20"/>
              </w:rPr>
              <w:t xml:space="preserve"> </w:t>
            </w:r>
            <w:proofErr w:type="spellStart"/>
            <w:r w:rsidRPr="00E145E5">
              <w:rPr>
                <w:sz w:val="20"/>
                <w:szCs w:val="20"/>
              </w:rPr>
              <w:t>ақпараттық</w:t>
            </w:r>
            <w:proofErr w:type="spellEnd"/>
            <w:r w:rsidRPr="00E145E5">
              <w:rPr>
                <w:sz w:val="20"/>
                <w:szCs w:val="20"/>
              </w:rPr>
              <w:t xml:space="preserve"> </w:t>
            </w:r>
            <w:proofErr w:type="spellStart"/>
            <w:r w:rsidRPr="00E145E5">
              <w:rPr>
                <w:sz w:val="20"/>
                <w:szCs w:val="20"/>
              </w:rPr>
              <w:t>жүйесі</w:t>
            </w:r>
            <w:proofErr w:type="spellEnd"/>
            <w:r w:rsidRPr="00E145E5">
              <w:rPr>
                <w:sz w:val="20"/>
                <w:szCs w:val="20"/>
              </w:rPr>
              <w:t>: https://tourstat.kz/</w:t>
            </w:r>
          </w:p>
          <w:p w14:paraId="579C7101" w14:textId="77777777" w:rsidR="00D337E5" w:rsidRPr="00E145E5" w:rsidRDefault="00D337E5" w:rsidP="00D337E5">
            <w:pPr>
              <w:rPr>
                <w:b/>
                <w:sz w:val="20"/>
                <w:szCs w:val="20"/>
                <w:lang w:val="kk-KZ"/>
              </w:rPr>
            </w:pPr>
            <w:r w:rsidRPr="00E145E5">
              <w:rPr>
                <w:b/>
                <w:sz w:val="20"/>
                <w:szCs w:val="20"/>
                <w:lang w:val="kk-KZ"/>
              </w:rPr>
              <w:t>Зерттеушілік инфрақұрылымы:</w:t>
            </w:r>
          </w:p>
          <w:p w14:paraId="27A82A34" w14:textId="77777777" w:rsidR="00D337E5" w:rsidRPr="00E145E5" w:rsidRDefault="00D337E5" w:rsidP="00D337E5">
            <w:pPr>
              <w:rPr>
                <w:sz w:val="20"/>
                <w:szCs w:val="20"/>
                <w:lang w:val="kk-KZ"/>
              </w:rPr>
            </w:pPr>
            <w:r w:rsidRPr="00E145E5">
              <w:rPr>
                <w:sz w:val="20"/>
                <w:szCs w:val="20"/>
                <w:lang w:val="kk-KZ"/>
              </w:rPr>
              <w:t xml:space="preserve">География және табиғатты пайдалану факультетінің 20 </w:t>
            </w:r>
            <w:proofErr w:type="spellStart"/>
            <w:r w:rsidRPr="00E145E5">
              <w:rPr>
                <w:sz w:val="20"/>
                <w:szCs w:val="20"/>
                <w:lang w:val="kk-KZ"/>
              </w:rPr>
              <w:t>зоо</w:t>
            </w:r>
            <w:proofErr w:type="spellEnd"/>
            <w:r w:rsidRPr="00E145E5">
              <w:rPr>
                <w:sz w:val="20"/>
                <w:szCs w:val="20"/>
                <w:lang w:val="kk-KZ"/>
              </w:rPr>
              <w:t xml:space="preserve"> кабинеті және 221 аудитория</w:t>
            </w:r>
          </w:p>
          <w:p w14:paraId="7967C383" w14:textId="77777777" w:rsidR="00D337E5" w:rsidRPr="002C5488" w:rsidRDefault="00D337E5" w:rsidP="00D337E5">
            <w:pPr>
              <w:rPr>
                <w:rStyle w:val="af9"/>
                <w:rFonts w:ascii="Arial" w:hAnsi="Arial" w:cs="Arial"/>
                <w:color w:val="1A0DAB"/>
                <w:sz w:val="20"/>
                <w:szCs w:val="20"/>
                <w:shd w:val="clear" w:color="auto" w:fill="FFFFFF"/>
                <w:lang w:val="kk-KZ"/>
              </w:rPr>
            </w:pPr>
            <w:r w:rsidRPr="00E145E5">
              <w:rPr>
                <w:b/>
                <w:sz w:val="20"/>
                <w:szCs w:val="20"/>
                <w:lang w:val="kk-KZ"/>
              </w:rPr>
              <w:t xml:space="preserve">Мәліметтердің кәсіби ғылыми базасы: </w:t>
            </w:r>
          </w:p>
          <w:p w14:paraId="56112C75" w14:textId="29F8D280" w:rsidR="006045AF" w:rsidRPr="008E215A" w:rsidRDefault="00D337E5" w:rsidP="00CE1A9E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D337E5">
              <w:rPr>
                <w:rStyle w:val="af9"/>
                <w:sz w:val="20"/>
                <w:szCs w:val="20"/>
                <w:lang w:val="kk-KZ"/>
              </w:rPr>
              <w:t xml:space="preserve">RIXOS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отелі, </w:t>
            </w:r>
            <w:r w:rsidR="00000000">
              <w:fldChar w:fldCharType="begin"/>
            </w:r>
            <w:r w:rsidR="00000000" w:rsidRPr="00961ADF">
              <w:rPr>
                <w:lang w:val="kk-KZ"/>
              </w:rPr>
              <w:instrText>HYPERLINK "https://qaztourism.kz/"</w:instrText>
            </w:r>
            <w:r w:rsidR="00000000">
              <w:fldChar w:fldCharType="separate"/>
            </w:r>
            <w:proofErr w:type="spellStart"/>
            <w:r w:rsidRPr="00E145E5">
              <w:rPr>
                <w:rStyle w:val="af9"/>
                <w:sz w:val="20"/>
                <w:szCs w:val="20"/>
                <w:lang w:val="kk-KZ"/>
              </w:rPr>
              <w:t>Kazakh</w:t>
            </w:r>
            <w:proofErr w:type="spellEnd"/>
            <w:r w:rsidRPr="00E145E5"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145E5">
              <w:rPr>
                <w:rStyle w:val="af9"/>
                <w:sz w:val="20"/>
                <w:szCs w:val="20"/>
                <w:lang w:val="kk-KZ"/>
              </w:rPr>
              <w:t>Tourism</w:t>
            </w:r>
            <w:proofErr w:type="spellEnd"/>
            <w:r w:rsidRPr="00E145E5">
              <w:rPr>
                <w:rStyle w:val="af9"/>
                <w:sz w:val="20"/>
                <w:szCs w:val="20"/>
                <w:lang w:val="kk-KZ"/>
              </w:rPr>
              <w:t>, Туристік фирма</w:t>
            </w:r>
            <w:r w:rsidR="00000000">
              <w:rPr>
                <w:rStyle w:val="af9"/>
                <w:sz w:val="20"/>
                <w:szCs w:val="20"/>
                <w:lang w:val="kk-KZ"/>
              </w:rPr>
              <w:fldChar w:fldCharType="end"/>
            </w:r>
          </w:p>
        </w:tc>
      </w:tr>
    </w:tbl>
    <w:p w14:paraId="10F6F5FC" w14:textId="728AC2A2" w:rsidR="00A02A85" w:rsidRPr="006319AC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961ADF" w14:paraId="44667642" w14:textId="77777777" w:rsidTr="008E215A">
        <w:trPr>
          <w:trHeight w:val="1684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proofErr w:type="spellStart"/>
            <w:r>
              <w:rPr>
                <w:b/>
                <w:sz w:val="20"/>
                <w:szCs w:val="20"/>
                <w:lang w:val="kk-KZ"/>
              </w:rPr>
              <w:t>демиялық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proofErr w:type="spellStart"/>
            <w:r>
              <w:rPr>
                <w:sz w:val="20"/>
                <w:szCs w:val="20"/>
                <w:lang w:val="kk-KZ"/>
              </w:rPr>
              <w:t>тындағы</w:t>
            </w:r>
            <w:proofErr w:type="spellEnd"/>
            <w:r w:rsidRPr="00C504DA">
              <w:rPr>
                <w:sz w:val="20"/>
                <w:szCs w:val="20"/>
              </w:rPr>
              <w:t xml:space="preserve"> Қ</w:t>
            </w:r>
            <w:proofErr w:type="spellStart"/>
            <w:r>
              <w:rPr>
                <w:sz w:val="20"/>
                <w:szCs w:val="20"/>
                <w:lang w:val="kk-KZ"/>
              </w:rPr>
              <w:t>азҰУ</w:t>
            </w:r>
            <w:proofErr w:type="spellEnd"/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14:paraId="6E7AB747" w14:textId="775A3904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білімнің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докторанттардың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Ол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жаңа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дамытуға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D337E5">
              <w:rPr>
                <w:sz w:val="20"/>
                <w:szCs w:val="20"/>
                <w:lang w:val="kk-KZ"/>
              </w:rPr>
              <w:t>ОБӨЖ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</w:t>
            </w:r>
            <w:r w:rsidR="00D337E5">
              <w:rPr>
                <w:sz w:val="20"/>
                <w:szCs w:val="20"/>
                <w:lang w:val="kk-KZ"/>
              </w:rPr>
              <w:t>Ж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proofErr w:type="spellStart"/>
            <w:r w:rsidRPr="001141CC">
              <w:rPr>
                <w:sz w:val="20"/>
                <w:szCs w:val="20"/>
              </w:rPr>
              <w:t>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жоғалуына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зертханалық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сабақтар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алушының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шығармашылығын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. Плагиат,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орындаудың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барлық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кезеңдерінде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lastRenderedPageBreak/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421B33">
              <w:rPr>
                <w:b/>
                <w:bCs/>
                <w:sz w:val="20"/>
                <w:szCs w:val="20"/>
                <w:lang w:val="kk-KZ"/>
              </w:rPr>
              <w:t>Инклюзивті</w:t>
            </w:r>
            <w:proofErr w:type="spellEnd"/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62B13C62" w14:textId="7A7F92C5" w:rsidR="00AE239B" w:rsidRPr="00D337E5" w:rsidRDefault="00D337E5" w:rsidP="00D337E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телефон/e-</w:t>
            </w:r>
            <w:proofErr w:type="spellStart"/>
            <w:r w:rsidRPr="00740908">
              <w:rPr>
                <w:sz w:val="20"/>
                <w:szCs w:val="20"/>
                <w:lang w:val="kk-KZ"/>
              </w:rPr>
              <w:t>mail</w:t>
            </w:r>
            <w:proofErr w:type="spellEnd"/>
            <w:r w:rsidRPr="00E07DC1">
              <w:rPr>
                <w:sz w:val="20"/>
                <w:szCs w:val="20"/>
                <w:lang w:val="kk-KZ"/>
              </w:rPr>
              <w:t xml:space="preserve"> </w:t>
            </w:r>
            <w:r w:rsidR="00000000">
              <w:fldChar w:fldCharType="begin"/>
            </w:r>
            <w:r w:rsidR="00000000" w:rsidRPr="00961ADF">
              <w:rPr>
                <w:lang w:val="kk-KZ"/>
              </w:rPr>
              <w:instrText>HYPERLINK "mailto:zhannat199996@gmail.com"</w:instrText>
            </w:r>
            <w:r w:rsidR="00000000">
              <w:fldChar w:fldCharType="separate"/>
            </w:r>
            <w:r w:rsidRPr="00E07DC1">
              <w:rPr>
                <w:rStyle w:val="af9"/>
                <w:i/>
                <w:sz w:val="20"/>
                <w:szCs w:val="20"/>
                <w:lang w:val="kk-KZ"/>
              </w:rPr>
              <w:t>zhannat199996@gmail.com</w:t>
            </w:r>
            <w:r w:rsidR="00000000">
              <w:rPr>
                <w:rStyle w:val="af9"/>
                <w:i/>
                <w:sz w:val="20"/>
                <w:szCs w:val="20"/>
                <w:lang w:val="kk-KZ"/>
              </w:rPr>
              <w:fldChar w:fldCharType="end"/>
            </w:r>
            <w:r w:rsidRPr="00E07DC1"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алады.</w:t>
            </w:r>
          </w:p>
        </w:tc>
      </w:tr>
      <w:tr w:rsidR="00535DED" w:rsidRPr="00961ADF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F5355D9" w:rsidR="006A6C8C" w:rsidRPr="006319AC" w:rsidRDefault="00992B40" w:rsidP="002F2C3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6319AC" w:rsidRDefault="006D1812" w:rsidP="006A7FC8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6319AC">
              <w:rPr>
                <w:b/>
                <w:bCs/>
                <w:sz w:val="16"/>
                <w:szCs w:val="16"/>
                <w:lang w:val="kk-KZ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6319AC">
              <w:rPr>
                <w:b/>
                <w:bCs/>
                <w:sz w:val="16"/>
                <w:szCs w:val="16"/>
                <w:lang w:val="kk-KZ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6319AC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7115BC43" w14:textId="0B2926FC" w:rsidR="00E06636" w:rsidRPr="006319AC" w:rsidRDefault="006D1812" w:rsidP="006A7FC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6319AC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</w:t>
            </w:r>
            <w:proofErr w:type="spellEnd"/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бағаланады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961ADF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834E10" w14:textId="764BE3E9" w:rsidR="000E3AA2" w:rsidRPr="00D337E5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D337E5">
              <w:rPr>
                <w:b/>
                <w:sz w:val="16"/>
                <w:szCs w:val="16"/>
              </w:rPr>
              <w:t>Форматив</w:t>
            </w:r>
            <w:proofErr w:type="spellStart"/>
            <w:r w:rsidR="000F5866" w:rsidRPr="00D337E5">
              <w:rPr>
                <w:b/>
                <w:sz w:val="16"/>
                <w:szCs w:val="16"/>
                <w:lang w:val="kk-KZ"/>
              </w:rPr>
              <w:t>ті</w:t>
            </w:r>
            <w:proofErr w:type="spellEnd"/>
            <w:r w:rsidR="000F5866" w:rsidRPr="00D337E5">
              <w:rPr>
                <w:b/>
                <w:sz w:val="16"/>
                <w:szCs w:val="16"/>
                <w:lang w:val="kk-KZ"/>
              </w:rPr>
              <w:t xml:space="preserve"> және</w:t>
            </w:r>
            <w:r w:rsidRPr="00D337E5">
              <w:rPr>
                <w:b/>
                <w:sz w:val="16"/>
                <w:szCs w:val="16"/>
              </w:rPr>
              <w:t xml:space="preserve"> </w:t>
            </w:r>
            <w:r w:rsidR="000F5866" w:rsidRPr="00D337E5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30A48C2E" w:rsidR="00B8693A" w:rsidRPr="00D337E5" w:rsidRDefault="000F5866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D337E5">
              <w:rPr>
                <w:sz w:val="16"/>
                <w:szCs w:val="16"/>
                <w:lang w:val="kk-KZ"/>
              </w:rPr>
              <w:t>Оқытушы бағалаудың өз түрлерін енгізеді немесе ұсынылған нұсқаны қолданады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7C823C" w14:textId="0A85F80F" w:rsidR="000F5866" w:rsidRPr="00D337E5" w:rsidRDefault="000F5866" w:rsidP="000F5866">
            <w:pPr>
              <w:rPr>
                <w:sz w:val="16"/>
                <w:szCs w:val="16"/>
                <w:lang w:val="kk-KZ"/>
              </w:rPr>
            </w:pPr>
            <w:r w:rsidRPr="00D337E5">
              <w:rPr>
                <w:b/>
                <w:bCs/>
                <w:sz w:val="16"/>
                <w:szCs w:val="16"/>
                <w:lang w:val="kk-KZ"/>
              </w:rPr>
              <w:t xml:space="preserve">% мәндегі баллдар </w:t>
            </w:r>
            <w:r w:rsidRPr="00D337E5">
              <w:rPr>
                <w:sz w:val="16"/>
                <w:szCs w:val="16"/>
                <w:lang w:val="kk-KZ"/>
              </w:rPr>
              <w:t xml:space="preserve">Оқытушы өзінің </w:t>
            </w:r>
            <w:r w:rsidR="004B2BA6" w:rsidRPr="00D337E5">
              <w:rPr>
                <w:sz w:val="16"/>
                <w:szCs w:val="16"/>
                <w:lang w:val="kk-KZ"/>
              </w:rPr>
              <w:t>баллдарға бөлуін</w:t>
            </w:r>
            <w:r w:rsidRPr="00D337E5">
              <w:rPr>
                <w:sz w:val="16"/>
                <w:szCs w:val="16"/>
                <w:lang w:val="kk-KZ"/>
              </w:rPr>
              <w:t xml:space="preserve"> күнтізбеге (кестеге) сәйкес пункттерге енгізеді.</w:t>
            </w:r>
          </w:p>
          <w:p w14:paraId="22581962" w14:textId="1C6FFA23" w:rsidR="00B8693A" w:rsidRPr="00D337E5" w:rsidRDefault="000F5866" w:rsidP="006F58D2">
            <w:pPr>
              <w:rPr>
                <w:sz w:val="16"/>
                <w:szCs w:val="16"/>
                <w:u w:val="single"/>
                <w:lang w:val="kk-KZ"/>
              </w:rPr>
            </w:pPr>
            <w:r w:rsidRPr="00D337E5">
              <w:rPr>
                <w:sz w:val="16"/>
                <w:szCs w:val="16"/>
                <w:u w:val="single"/>
                <w:lang w:val="kk-KZ"/>
              </w:rPr>
              <w:t>Емтихан және пән бойынша қорытынды балл</w:t>
            </w:r>
            <w:r w:rsidR="004B2BA6" w:rsidRPr="00D337E5">
              <w:rPr>
                <w:sz w:val="16"/>
                <w:szCs w:val="16"/>
                <w:u w:val="single"/>
                <w:lang w:val="kk-KZ"/>
              </w:rPr>
              <w:t xml:space="preserve"> өзгермейді</w:t>
            </w:r>
            <w:r w:rsidRPr="00D337E5">
              <w:rPr>
                <w:sz w:val="16"/>
                <w:szCs w:val="16"/>
                <w:u w:val="single"/>
                <w:lang w:val="kk-KZ"/>
              </w:rPr>
              <w:t>.</w:t>
            </w: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37E5" w:rsidRDefault="00362E3D" w:rsidP="00D36E98">
            <w:pPr>
              <w:jc w:val="both"/>
              <w:rPr>
                <w:sz w:val="16"/>
                <w:szCs w:val="16"/>
              </w:rPr>
            </w:pPr>
            <w:proofErr w:type="spellStart"/>
            <w:r w:rsidRPr="00D337E5">
              <w:rPr>
                <w:sz w:val="16"/>
                <w:szCs w:val="16"/>
              </w:rPr>
              <w:t>Дәрістердегі</w:t>
            </w:r>
            <w:proofErr w:type="spellEnd"/>
            <w:r w:rsidRPr="00D337E5">
              <w:rPr>
                <w:sz w:val="16"/>
                <w:szCs w:val="16"/>
              </w:rPr>
              <w:t xml:space="preserve"> </w:t>
            </w:r>
            <w:proofErr w:type="spellStart"/>
            <w:r w:rsidRPr="00D337E5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12A4DD75" w:rsidR="000E3AA2" w:rsidRPr="00D337E5" w:rsidRDefault="00D337E5" w:rsidP="00D36E98">
            <w:pPr>
              <w:jc w:val="both"/>
              <w:rPr>
                <w:sz w:val="16"/>
                <w:szCs w:val="16"/>
              </w:rPr>
            </w:pPr>
            <w:r w:rsidRPr="00D337E5">
              <w:rPr>
                <w:sz w:val="16"/>
                <w:szCs w:val="16"/>
              </w:rPr>
              <w:t>-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D337E5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D337E5">
              <w:rPr>
                <w:sz w:val="16"/>
                <w:szCs w:val="16"/>
              </w:rPr>
              <w:t>Практикалық</w:t>
            </w:r>
            <w:proofErr w:type="spellEnd"/>
            <w:r w:rsidRPr="00D337E5">
              <w:rPr>
                <w:sz w:val="16"/>
                <w:szCs w:val="16"/>
              </w:rPr>
              <w:t xml:space="preserve"> </w:t>
            </w:r>
            <w:proofErr w:type="spellStart"/>
            <w:r w:rsidRPr="00D337E5">
              <w:rPr>
                <w:sz w:val="16"/>
                <w:szCs w:val="16"/>
              </w:rPr>
              <w:t>сабақтарда</w:t>
            </w:r>
            <w:proofErr w:type="spellEnd"/>
            <w:r w:rsidRPr="00D337E5">
              <w:rPr>
                <w:sz w:val="16"/>
                <w:szCs w:val="16"/>
              </w:rPr>
              <w:t xml:space="preserve"> </w:t>
            </w:r>
            <w:proofErr w:type="spellStart"/>
            <w:r w:rsidRPr="00D337E5">
              <w:rPr>
                <w:sz w:val="16"/>
                <w:szCs w:val="16"/>
              </w:rPr>
              <w:t>жұмыс</w:t>
            </w:r>
            <w:proofErr w:type="spellEnd"/>
            <w:r w:rsidRPr="00D337E5">
              <w:rPr>
                <w:sz w:val="16"/>
                <w:szCs w:val="16"/>
              </w:rPr>
              <w:t xml:space="preserve"> </w:t>
            </w:r>
            <w:proofErr w:type="spellStart"/>
            <w:r w:rsidRPr="00D337E5">
              <w:rPr>
                <w:sz w:val="16"/>
                <w:szCs w:val="16"/>
              </w:rPr>
              <w:t>істеу</w:t>
            </w:r>
            <w:proofErr w:type="spellEnd"/>
            <w:r w:rsidRPr="00D337E5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E9FBF1E" w:rsidR="000E3AA2" w:rsidRPr="00D337E5" w:rsidRDefault="00D337E5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D337E5">
              <w:rPr>
                <w:sz w:val="16"/>
                <w:szCs w:val="16"/>
                <w:lang w:val="kk-KZ"/>
              </w:rPr>
              <w:t>30</w:t>
            </w:r>
          </w:p>
        </w:tc>
      </w:tr>
      <w:tr w:rsidR="00CA7687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CA7687" w:rsidRPr="00C03EF1" w:rsidRDefault="00CA7687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CA7687" w:rsidRPr="00C03EF1" w:rsidRDefault="00CA7687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CA7687" w:rsidRPr="00C03EF1" w:rsidRDefault="00CA7687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976394F" w14:textId="77777777" w:rsidR="00CA7687" w:rsidRPr="00362E3D" w:rsidRDefault="00CA7687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  <w:p w14:paraId="178153EF" w14:textId="77777777" w:rsidR="00CA7687" w:rsidRDefault="00CA7687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  <w:p w14:paraId="577DAF32" w14:textId="77777777" w:rsidR="00CA7687" w:rsidRDefault="00CA7687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  <w:p w14:paraId="07E42541" w14:textId="5E3E26A9" w:rsidR="00CA7687" w:rsidRPr="00362E3D" w:rsidRDefault="00CA7687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CA7687" w:rsidRPr="00D337E5" w:rsidRDefault="00CA7687" w:rsidP="00D36E98">
            <w:pPr>
              <w:jc w:val="both"/>
              <w:rPr>
                <w:sz w:val="16"/>
                <w:szCs w:val="16"/>
              </w:rPr>
            </w:pPr>
            <w:r w:rsidRPr="00D337E5">
              <w:rPr>
                <w:sz w:val="16"/>
                <w:szCs w:val="16"/>
                <w:lang w:val="kk-KZ"/>
              </w:rPr>
              <w:t>Өзіндік жұмысы</w:t>
            </w:r>
            <w:r w:rsidRPr="00D337E5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28A76AF9" w:rsidR="00CA7687" w:rsidRPr="00D337E5" w:rsidRDefault="00CA768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D337E5">
              <w:rPr>
                <w:sz w:val="16"/>
                <w:szCs w:val="16"/>
                <w:lang w:val="kk-KZ"/>
              </w:rPr>
              <w:t>30</w:t>
            </w:r>
          </w:p>
        </w:tc>
      </w:tr>
      <w:tr w:rsidR="00CA7687" w:rsidRPr="003F2DC5" w14:paraId="5FFF3F67" w14:textId="77777777" w:rsidTr="00847C7B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CA7687" w:rsidRPr="00C03EF1" w:rsidRDefault="00CA7687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CA7687" w:rsidRPr="00C03EF1" w:rsidRDefault="00CA7687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CA7687" w:rsidRPr="00C03EF1" w:rsidRDefault="00CA7687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E77E04" w14:textId="1B4B705A" w:rsidR="00CA7687" w:rsidRPr="00C03EF1" w:rsidRDefault="00CA7687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CA7687" w:rsidRPr="00D337E5" w:rsidRDefault="00CA7687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D337E5">
              <w:rPr>
                <w:sz w:val="16"/>
                <w:szCs w:val="16"/>
              </w:rPr>
              <w:t>Жобалық</w:t>
            </w:r>
            <w:proofErr w:type="spellEnd"/>
            <w:r w:rsidRPr="00D337E5">
              <w:rPr>
                <w:sz w:val="16"/>
                <w:szCs w:val="16"/>
              </w:rPr>
              <w:t xml:space="preserve"> </w:t>
            </w:r>
            <w:proofErr w:type="spellStart"/>
            <w:r w:rsidRPr="00D337E5">
              <w:rPr>
                <w:sz w:val="16"/>
                <w:szCs w:val="16"/>
              </w:rPr>
              <w:t>және</w:t>
            </w:r>
            <w:proofErr w:type="spellEnd"/>
            <w:r w:rsidRPr="00D337E5">
              <w:rPr>
                <w:sz w:val="16"/>
                <w:szCs w:val="16"/>
              </w:rPr>
              <w:t xml:space="preserve"> </w:t>
            </w:r>
            <w:proofErr w:type="spellStart"/>
            <w:r w:rsidRPr="00D337E5">
              <w:rPr>
                <w:sz w:val="16"/>
                <w:szCs w:val="16"/>
              </w:rPr>
              <w:t>шығармашылық</w:t>
            </w:r>
            <w:proofErr w:type="spellEnd"/>
            <w:r w:rsidRPr="00D337E5">
              <w:rPr>
                <w:sz w:val="16"/>
                <w:szCs w:val="16"/>
              </w:rPr>
              <w:t xml:space="preserve"> </w:t>
            </w:r>
            <w:proofErr w:type="spellStart"/>
            <w:r w:rsidRPr="00D337E5">
              <w:rPr>
                <w:sz w:val="16"/>
                <w:szCs w:val="16"/>
              </w:rPr>
              <w:t>қызмет</w:t>
            </w:r>
            <w:proofErr w:type="spellEnd"/>
            <w:r w:rsidRPr="00D337E5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08057F83" w:rsidR="00CA7687" w:rsidRPr="00D337E5" w:rsidRDefault="00CA768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D337E5">
              <w:rPr>
                <w:sz w:val="16"/>
                <w:szCs w:val="16"/>
                <w:lang w:val="kk-KZ"/>
              </w:rPr>
              <w:t>-</w:t>
            </w:r>
          </w:p>
        </w:tc>
      </w:tr>
      <w:tr w:rsidR="00CA7687" w:rsidRPr="003F2DC5" w14:paraId="720EC03E" w14:textId="77777777" w:rsidTr="00231F1B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CA7687" w:rsidRPr="00C03EF1" w:rsidRDefault="00CA7687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CA7687" w:rsidRPr="00C03EF1" w:rsidRDefault="00CA7687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CA7687" w:rsidRPr="00C03EF1" w:rsidRDefault="00CA7687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A4C698" w14:textId="6D0573E1" w:rsidR="00CA7687" w:rsidRPr="00362E3D" w:rsidRDefault="00CA7687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CA7687" w:rsidRPr="00D36E98" w:rsidRDefault="00CA7687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  <w:lang w:val="kk-KZ"/>
              </w:rPr>
              <w:t>емтиха</w:t>
            </w:r>
            <w:proofErr w:type="spellEnd"/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CA7687" w:rsidRPr="00D36E98" w:rsidRDefault="00CA7687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CA7687" w:rsidRPr="003F2DC5" w14:paraId="22B40A05" w14:textId="77777777" w:rsidTr="00CA7687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CA7687" w:rsidRPr="00122EF2" w:rsidRDefault="00CA7687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CA7687" w:rsidRPr="00122EF2" w:rsidRDefault="00CA7687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CA7687" w:rsidRPr="00122EF2" w:rsidRDefault="00CA7687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6CE69D2" w14:textId="37561217" w:rsidR="00CA7687" w:rsidRPr="00122EF2" w:rsidRDefault="00CA7687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77BBDF7" w14:textId="265AF655" w:rsidR="00CA7687" w:rsidRPr="00122EF2" w:rsidRDefault="00CA7687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CA7687" w:rsidRPr="00122EF2" w:rsidRDefault="00CA7687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CA7687" w:rsidRPr="003F2DC5" w14:paraId="64556933" w14:textId="77777777" w:rsidTr="00CA7687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331D" w14:textId="68FCD15E" w:rsidR="00CA7687" w:rsidRPr="00122EF2" w:rsidRDefault="00CA7687" w:rsidP="00CA768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Fx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D70B" w14:textId="45F8ED3F" w:rsidR="00CA7687" w:rsidRPr="00122EF2" w:rsidRDefault="00CA7687" w:rsidP="00CA76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571B669" w14:textId="79B26B84" w:rsidR="00CA7687" w:rsidRPr="00122EF2" w:rsidRDefault="00CA7687" w:rsidP="00CA76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66FA5D3" w14:textId="1F3C729B" w:rsidR="00CA7687" w:rsidRPr="00122EF2" w:rsidRDefault="00CA7687" w:rsidP="00CA7687">
            <w:pPr>
              <w:jc w:val="both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43954A9" w14:textId="77777777" w:rsidR="00CA7687" w:rsidRDefault="00CA7687" w:rsidP="00CA7687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BC66" w14:textId="77777777" w:rsidR="00CA7687" w:rsidRPr="00122EF2" w:rsidRDefault="00CA7687" w:rsidP="00CA7687">
            <w:pPr>
              <w:rPr>
                <w:sz w:val="16"/>
                <w:szCs w:val="16"/>
              </w:rPr>
            </w:pPr>
          </w:p>
        </w:tc>
      </w:tr>
      <w:tr w:rsidR="00CA7687" w:rsidRPr="003F2DC5" w14:paraId="72058CFE" w14:textId="77777777" w:rsidTr="00394289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2A5B" w14:textId="4CD39ACB" w:rsidR="00CA7687" w:rsidRPr="00122EF2" w:rsidRDefault="00CA7687" w:rsidP="00CA76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D6CD" w14:textId="6CE630B0" w:rsidR="00CA7687" w:rsidRPr="00122EF2" w:rsidRDefault="00CA7687" w:rsidP="00CA76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04A4620" w14:textId="55E6D310" w:rsidR="00CA7687" w:rsidRPr="00122EF2" w:rsidRDefault="00CA7687" w:rsidP="00CA76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C70F053" w14:textId="77777777" w:rsidR="00CA7687" w:rsidRPr="00122EF2" w:rsidRDefault="00CA7687" w:rsidP="00CA7687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3C06A8F" w14:textId="77777777" w:rsidR="00CA7687" w:rsidRDefault="00CA7687" w:rsidP="00CA7687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BFFA" w14:textId="77777777" w:rsidR="00CA7687" w:rsidRPr="00122EF2" w:rsidRDefault="00CA7687" w:rsidP="00CA7687">
            <w:pPr>
              <w:rPr>
                <w:sz w:val="16"/>
                <w:szCs w:val="16"/>
              </w:rPr>
            </w:pPr>
          </w:p>
        </w:tc>
      </w:tr>
      <w:tr w:rsidR="00CA7687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CA7687" w:rsidRDefault="00CA7687" w:rsidP="00CA7687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CA7687" w:rsidRDefault="00CA7687" w:rsidP="00CA768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B2BA6">
              <w:rPr>
                <w:b/>
                <w:bCs/>
                <w:sz w:val="20"/>
                <w:szCs w:val="20"/>
              </w:rPr>
              <w:t>Оқу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>дың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әдістері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CA7687" w:rsidRPr="00A9530A" w:rsidRDefault="00CA7687" w:rsidP="00CA7687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001A6AA6">
        <w:tc>
          <w:tcPr>
            <w:tcW w:w="1135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8922C8" w14:paraId="352B8DBD" w14:textId="77777777" w:rsidTr="001A6AA6">
        <w:tc>
          <w:tcPr>
            <w:tcW w:w="10509" w:type="dxa"/>
            <w:gridSpan w:val="4"/>
            <w:shd w:val="clear" w:color="auto" w:fill="auto"/>
          </w:tcPr>
          <w:p w14:paraId="576E1514" w14:textId="1F2C206E" w:rsidR="008642A4" w:rsidRPr="008922C8" w:rsidRDefault="002668F7" w:rsidP="00C17AE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922C8">
              <w:rPr>
                <w:b/>
                <w:sz w:val="20"/>
                <w:szCs w:val="20"/>
              </w:rPr>
              <w:t>МОДУЛЬ 1</w:t>
            </w:r>
            <w:r w:rsidR="008642A4" w:rsidRPr="008922C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17AE8" w:rsidRPr="008922C8">
              <w:rPr>
                <w:b/>
                <w:sz w:val="20"/>
                <w:szCs w:val="20"/>
                <w:lang w:val="kk-KZ"/>
              </w:rPr>
              <w:t>Қонақжайлықтағы</w:t>
            </w:r>
            <w:proofErr w:type="spellEnd"/>
            <w:r w:rsidR="00C17AE8" w:rsidRPr="008922C8">
              <w:rPr>
                <w:b/>
                <w:sz w:val="20"/>
                <w:szCs w:val="20"/>
                <w:lang w:val="kk-KZ"/>
              </w:rPr>
              <w:t xml:space="preserve"> жарнаманың жалпы түсініктері</w:t>
            </w:r>
            <w:r w:rsidR="00C17AE8" w:rsidRPr="008922C8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A6AA6" w:rsidRPr="008922C8" w14:paraId="764A4D7C" w14:textId="77777777" w:rsidTr="001A6AA6">
        <w:tc>
          <w:tcPr>
            <w:tcW w:w="1135" w:type="dxa"/>
            <w:vMerge w:val="restart"/>
            <w:shd w:val="clear" w:color="auto" w:fill="auto"/>
          </w:tcPr>
          <w:p w14:paraId="62E94D98" w14:textId="77777777" w:rsidR="008642A4" w:rsidRPr="008922C8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922C8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14:paraId="2B52BA6E" w14:textId="04B867A6" w:rsidR="008642A4" w:rsidRPr="00CA7687" w:rsidRDefault="004B2BA6" w:rsidP="00CA7687">
            <w:pPr>
              <w:rPr>
                <w:sz w:val="20"/>
                <w:szCs w:val="20"/>
                <w:lang w:val="kk-KZ"/>
              </w:rPr>
            </w:pPr>
            <w:r w:rsidRPr="008922C8">
              <w:rPr>
                <w:b/>
                <w:sz w:val="20"/>
                <w:szCs w:val="20"/>
                <w:lang w:val="kk-KZ"/>
              </w:rPr>
              <w:t>Д</w:t>
            </w:r>
            <w:r w:rsidR="008642A4" w:rsidRPr="008922C8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8922C8">
              <w:rPr>
                <w:b/>
                <w:sz w:val="20"/>
                <w:szCs w:val="20"/>
              </w:rPr>
              <w:t xml:space="preserve">1. </w:t>
            </w:r>
            <w:r w:rsidR="00F1170B" w:rsidRPr="008922C8">
              <w:rPr>
                <w:sz w:val="20"/>
                <w:szCs w:val="20"/>
                <w:lang w:val="kk-KZ"/>
              </w:rPr>
              <w:t xml:space="preserve">Кіріспе. </w:t>
            </w:r>
            <w:proofErr w:type="spellStart"/>
            <w:r w:rsidR="00BB77D4" w:rsidRPr="00BB77D4">
              <w:rPr>
                <w:sz w:val="20"/>
                <w:szCs w:val="20"/>
                <w:lang w:val="kk-KZ"/>
              </w:rPr>
              <w:t>Қонақжайлықтағы</w:t>
            </w:r>
            <w:proofErr w:type="spellEnd"/>
            <w:r w:rsidR="00BB77D4" w:rsidRPr="00BB77D4">
              <w:rPr>
                <w:sz w:val="20"/>
                <w:szCs w:val="20"/>
                <w:lang w:val="kk-KZ"/>
              </w:rPr>
              <w:t xml:space="preserve"> жарнама: түсінігі, мәні, міндеттері </w:t>
            </w:r>
          </w:p>
        </w:tc>
        <w:tc>
          <w:tcPr>
            <w:tcW w:w="860" w:type="dxa"/>
            <w:shd w:val="clear" w:color="auto" w:fill="auto"/>
          </w:tcPr>
          <w:p w14:paraId="1FC6CB41" w14:textId="3C1A0AAD" w:rsidR="008642A4" w:rsidRPr="008922C8" w:rsidRDefault="00D337E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922C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8642A4" w:rsidRPr="008922C8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A6AA6" w:rsidRPr="008922C8" w14:paraId="6B5B5ABE" w14:textId="77777777" w:rsidTr="001A6AA6">
        <w:tc>
          <w:tcPr>
            <w:tcW w:w="1135" w:type="dxa"/>
            <w:vMerge/>
            <w:shd w:val="clear" w:color="auto" w:fill="auto"/>
          </w:tcPr>
          <w:p w14:paraId="1B8B8D5A" w14:textId="7F05BE3D" w:rsidR="008642A4" w:rsidRPr="008922C8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34E2664F" w14:textId="5076AEBF" w:rsidR="00F1170B" w:rsidRPr="008922C8" w:rsidRDefault="008642A4" w:rsidP="000E4333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8922C8">
              <w:rPr>
                <w:b/>
                <w:sz w:val="20"/>
                <w:szCs w:val="20"/>
                <w:lang w:val="kk-KZ"/>
              </w:rPr>
              <w:t>С</w:t>
            </w:r>
            <w:r w:rsidR="00F52A9F" w:rsidRPr="008922C8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8922C8">
              <w:rPr>
                <w:b/>
                <w:sz w:val="20"/>
                <w:szCs w:val="20"/>
                <w:lang w:val="kk-KZ"/>
              </w:rPr>
              <w:t xml:space="preserve">1. </w:t>
            </w:r>
            <w:proofErr w:type="spellStart"/>
            <w:r w:rsidR="000E4333" w:rsidRPr="000E4333">
              <w:rPr>
                <w:sz w:val="20"/>
                <w:szCs w:val="20"/>
                <w:lang w:val="kk-KZ"/>
              </w:rPr>
              <w:t>Қонақжайлылықтағы</w:t>
            </w:r>
            <w:proofErr w:type="spellEnd"/>
            <w:r w:rsidR="000E4333" w:rsidRPr="000E4333">
              <w:rPr>
                <w:sz w:val="20"/>
                <w:szCs w:val="20"/>
                <w:lang w:val="kk-KZ"/>
              </w:rPr>
              <w:t xml:space="preserve"> жарнаманың пайда болу</w:t>
            </w:r>
            <w:r w:rsidR="000E4333">
              <w:rPr>
                <w:sz w:val="20"/>
                <w:szCs w:val="20"/>
                <w:lang w:val="kk-KZ"/>
              </w:rPr>
              <w:t>ы</w:t>
            </w:r>
            <w:r w:rsidR="000E4333" w:rsidRPr="000E4333">
              <w:rPr>
                <w:sz w:val="20"/>
                <w:szCs w:val="20"/>
                <w:lang w:val="kk-KZ"/>
              </w:rPr>
              <w:t xml:space="preserve"> және даму тарихы</w:t>
            </w:r>
          </w:p>
        </w:tc>
        <w:tc>
          <w:tcPr>
            <w:tcW w:w="860" w:type="dxa"/>
            <w:shd w:val="clear" w:color="auto" w:fill="auto"/>
          </w:tcPr>
          <w:p w14:paraId="6C7BAA4E" w14:textId="5C4AA763" w:rsidR="008642A4" w:rsidRPr="008922C8" w:rsidRDefault="008922C8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922C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5F4168B9" w14:textId="512187DA" w:rsidR="008642A4" w:rsidRPr="008922C8" w:rsidRDefault="00CE1A9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642A4" w:rsidRPr="008922C8" w14:paraId="53946E54" w14:textId="77777777" w:rsidTr="001A6AA6">
        <w:tc>
          <w:tcPr>
            <w:tcW w:w="1135" w:type="dxa"/>
            <w:vMerge w:val="restart"/>
            <w:shd w:val="clear" w:color="auto" w:fill="auto"/>
          </w:tcPr>
          <w:p w14:paraId="5FE35A89" w14:textId="77777777" w:rsidR="008642A4" w:rsidRPr="008922C8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922C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14:paraId="30152B83" w14:textId="4E81F732" w:rsidR="008642A4" w:rsidRPr="008922C8" w:rsidRDefault="00F52A9F" w:rsidP="00B75AF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922C8">
              <w:rPr>
                <w:b/>
                <w:sz w:val="20"/>
                <w:szCs w:val="20"/>
                <w:lang w:val="kk-KZ"/>
              </w:rPr>
              <w:t>Д</w:t>
            </w:r>
            <w:r w:rsidR="008642A4" w:rsidRPr="008922C8">
              <w:rPr>
                <w:b/>
                <w:sz w:val="20"/>
                <w:szCs w:val="20"/>
                <w:lang w:val="kk-KZ"/>
              </w:rPr>
              <w:t xml:space="preserve"> 2. </w:t>
            </w:r>
            <w:r w:rsidR="008642A4" w:rsidRPr="008922C8">
              <w:rPr>
                <w:sz w:val="20"/>
                <w:szCs w:val="20"/>
                <w:lang w:val="kk-KZ"/>
              </w:rPr>
              <w:t xml:space="preserve"> </w:t>
            </w:r>
            <w:r w:rsidR="00B27401" w:rsidRPr="008922C8">
              <w:rPr>
                <w:sz w:val="20"/>
                <w:szCs w:val="20"/>
                <w:lang w:val="kk-KZ"/>
              </w:rPr>
              <w:t>Маркетинг кешенінде жарнаманың орны</w:t>
            </w:r>
            <w:r w:rsidR="008642A4" w:rsidRPr="008922C8">
              <w:rPr>
                <w:sz w:val="20"/>
                <w:szCs w:val="20"/>
                <w:lang w:val="kk-KZ"/>
              </w:rPr>
              <w:t xml:space="preserve"> </w:t>
            </w:r>
            <w:r w:rsidR="008642A4" w:rsidRPr="008922C8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37331017" w14:textId="370470C2" w:rsidR="008642A4" w:rsidRPr="008922C8" w:rsidRDefault="008922C8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922C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77777777" w:rsidR="008642A4" w:rsidRPr="008922C8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8922C8" w14:paraId="06FD8733" w14:textId="77777777" w:rsidTr="001A6AA6">
        <w:tc>
          <w:tcPr>
            <w:tcW w:w="1135" w:type="dxa"/>
            <w:vMerge/>
            <w:shd w:val="clear" w:color="auto" w:fill="auto"/>
          </w:tcPr>
          <w:p w14:paraId="005973C5" w14:textId="77777777" w:rsidR="008642A4" w:rsidRPr="008922C8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2BB0B96" w14:textId="5BB8F765" w:rsidR="008642A4" w:rsidRPr="00085965" w:rsidRDefault="008642A4" w:rsidP="0008596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922C8">
              <w:rPr>
                <w:b/>
                <w:sz w:val="20"/>
                <w:szCs w:val="20"/>
              </w:rPr>
              <w:t>С</w:t>
            </w:r>
            <w:r w:rsidR="00F52A9F" w:rsidRPr="008922C8">
              <w:rPr>
                <w:b/>
                <w:sz w:val="20"/>
                <w:szCs w:val="20"/>
                <w:lang w:val="kk-KZ"/>
              </w:rPr>
              <w:t>С</w:t>
            </w:r>
            <w:r w:rsidRPr="008922C8">
              <w:rPr>
                <w:b/>
                <w:sz w:val="20"/>
                <w:szCs w:val="20"/>
              </w:rPr>
              <w:t xml:space="preserve"> 2.</w:t>
            </w:r>
            <w:r w:rsidRPr="008922C8">
              <w:rPr>
                <w:color w:val="FF0000"/>
                <w:sz w:val="20"/>
                <w:szCs w:val="20"/>
              </w:rPr>
              <w:t xml:space="preserve"> </w:t>
            </w:r>
            <w:r w:rsidRPr="008922C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85965" w:rsidRPr="00085965">
              <w:rPr>
                <w:sz w:val="20"/>
                <w:szCs w:val="20"/>
                <w:lang w:val="kk-KZ"/>
              </w:rPr>
              <w:t>Қонақ</w:t>
            </w:r>
            <w:r w:rsidR="00085965">
              <w:rPr>
                <w:sz w:val="20"/>
                <w:szCs w:val="20"/>
                <w:lang w:val="kk-KZ"/>
              </w:rPr>
              <w:t>жайлылық саласында</w:t>
            </w:r>
            <w:r w:rsidR="00085965" w:rsidRPr="00085965">
              <w:rPr>
                <w:sz w:val="20"/>
                <w:szCs w:val="20"/>
                <w:lang w:val="kk-KZ"/>
              </w:rPr>
              <w:t xml:space="preserve"> маркетингтік </w:t>
            </w:r>
            <w:r w:rsidR="00085965">
              <w:rPr>
                <w:sz w:val="20"/>
                <w:szCs w:val="20"/>
                <w:lang w:val="kk-KZ"/>
              </w:rPr>
              <w:t>шараларды талдау</w:t>
            </w:r>
          </w:p>
        </w:tc>
        <w:tc>
          <w:tcPr>
            <w:tcW w:w="860" w:type="dxa"/>
            <w:shd w:val="clear" w:color="auto" w:fill="auto"/>
          </w:tcPr>
          <w:p w14:paraId="5CB823C0" w14:textId="3B932095" w:rsidR="008642A4" w:rsidRPr="008922C8" w:rsidRDefault="008922C8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922C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1F40760D" w14:textId="0E659176" w:rsidR="008642A4" w:rsidRPr="00CE1A9E" w:rsidRDefault="00CE1A9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642A4" w:rsidRPr="008922C8" w14:paraId="025DEE36" w14:textId="77777777" w:rsidTr="001A6AA6">
        <w:tc>
          <w:tcPr>
            <w:tcW w:w="1135" w:type="dxa"/>
            <w:vMerge/>
            <w:shd w:val="clear" w:color="auto" w:fill="auto"/>
          </w:tcPr>
          <w:p w14:paraId="63BB6767" w14:textId="77777777" w:rsidR="008642A4" w:rsidRPr="008922C8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7A9EEAA" w14:textId="06977BED" w:rsidR="008642A4" w:rsidRPr="008922C8" w:rsidRDefault="00F52A9F" w:rsidP="00455784">
            <w:pPr>
              <w:jc w:val="both"/>
              <w:rPr>
                <w:sz w:val="20"/>
                <w:szCs w:val="20"/>
              </w:rPr>
            </w:pPr>
            <w:r w:rsidRPr="008922C8">
              <w:rPr>
                <w:b/>
                <w:sz w:val="20"/>
                <w:szCs w:val="20"/>
                <w:lang w:val="kk-KZ"/>
              </w:rPr>
              <w:t>ОБӨЖ</w:t>
            </w:r>
            <w:r w:rsidR="008642A4" w:rsidRPr="008922C8">
              <w:rPr>
                <w:b/>
                <w:sz w:val="20"/>
                <w:szCs w:val="20"/>
              </w:rPr>
              <w:t xml:space="preserve"> 1. </w:t>
            </w:r>
            <w:r w:rsidRPr="008922C8">
              <w:rPr>
                <w:b/>
                <w:sz w:val="20"/>
                <w:szCs w:val="20"/>
                <w:lang w:val="kk-KZ"/>
              </w:rPr>
              <w:t>БӨ</w:t>
            </w:r>
            <w:r w:rsidR="008922C8" w:rsidRPr="008922C8">
              <w:rPr>
                <w:b/>
                <w:sz w:val="20"/>
                <w:szCs w:val="20"/>
                <w:lang w:val="kk-KZ"/>
              </w:rPr>
              <w:t>Ж 1</w:t>
            </w:r>
            <w:r w:rsidR="00CC6CA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922C8">
              <w:rPr>
                <w:sz w:val="20"/>
                <w:szCs w:val="20"/>
                <w:lang w:val="kk-KZ"/>
              </w:rPr>
              <w:t xml:space="preserve">орындау бойынша </w:t>
            </w:r>
            <w:r w:rsidRPr="008922C8">
              <w:rPr>
                <w:sz w:val="20"/>
                <w:szCs w:val="20"/>
              </w:rPr>
              <w:t xml:space="preserve"> </w:t>
            </w:r>
            <w:r w:rsidRPr="008922C8">
              <w:rPr>
                <w:sz w:val="20"/>
                <w:szCs w:val="20"/>
                <w:lang w:val="kk-KZ"/>
              </w:rPr>
              <w:t>кеңестер</w:t>
            </w:r>
            <w:r w:rsidR="008642A4" w:rsidRPr="008922C8">
              <w:rPr>
                <w:sz w:val="20"/>
                <w:szCs w:val="20"/>
              </w:rPr>
              <w:t xml:space="preserve"> </w:t>
            </w:r>
          </w:p>
          <w:p w14:paraId="3AC03C6A" w14:textId="3EF6C156" w:rsidR="008922C8" w:rsidRPr="008922C8" w:rsidRDefault="008922C8" w:rsidP="00455784">
            <w:pPr>
              <w:jc w:val="both"/>
              <w:rPr>
                <w:color w:val="FF0000"/>
                <w:sz w:val="20"/>
                <w:szCs w:val="20"/>
              </w:rPr>
            </w:pPr>
            <w:r w:rsidRPr="008922C8">
              <w:rPr>
                <w:b/>
                <w:sz w:val="20"/>
                <w:szCs w:val="20"/>
                <w:lang w:val="kk-KZ"/>
              </w:rPr>
              <w:t>БӨЖ</w:t>
            </w:r>
            <w:r w:rsidRPr="008922C8">
              <w:rPr>
                <w:b/>
                <w:sz w:val="20"/>
                <w:szCs w:val="20"/>
              </w:rPr>
              <w:t xml:space="preserve"> 1.  </w:t>
            </w:r>
            <w:r w:rsidRPr="008922C8">
              <w:rPr>
                <w:bCs/>
                <w:sz w:val="20"/>
                <w:szCs w:val="20"/>
                <w:lang w:val="kk-KZ"/>
              </w:rPr>
              <w:t>Жарнамалық іс- әрекетті жүргізудің шетелдік және отандық тәжірибесі</w:t>
            </w:r>
          </w:p>
        </w:tc>
        <w:tc>
          <w:tcPr>
            <w:tcW w:w="860" w:type="dxa"/>
            <w:shd w:val="clear" w:color="auto" w:fill="auto"/>
          </w:tcPr>
          <w:p w14:paraId="7BDA790F" w14:textId="77777777" w:rsidR="008642A4" w:rsidRPr="008922C8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8642A4" w:rsidRPr="008922C8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A6AA6" w:rsidRPr="008922C8" w14:paraId="5F3089A3" w14:textId="77777777" w:rsidTr="001A6AA6">
        <w:tc>
          <w:tcPr>
            <w:tcW w:w="1135" w:type="dxa"/>
            <w:vMerge w:val="restart"/>
            <w:shd w:val="clear" w:color="auto" w:fill="auto"/>
          </w:tcPr>
          <w:p w14:paraId="688843B7" w14:textId="77777777" w:rsidR="008642A4" w:rsidRPr="008922C8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922C8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14:paraId="4E9AA2DE" w14:textId="0745645F" w:rsidR="008642A4" w:rsidRPr="008922C8" w:rsidRDefault="00F52A9F" w:rsidP="005B34D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922C8">
              <w:rPr>
                <w:b/>
                <w:sz w:val="20"/>
                <w:szCs w:val="20"/>
                <w:lang w:val="kk-KZ"/>
              </w:rPr>
              <w:t>Д</w:t>
            </w:r>
            <w:r w:rsidR="008642A4" w:rsidRPr="008922C8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8922C8">
              <w:rPr>
                <w:b/>
                <w:sz w:val="20"/>
                <w:szCs w:val="20"/>
              </w:rPr>
              <w:t>3.</w:t>
            </w:r>
            <w:r w:rsidR="008642A4" w:rsidRPr="008922C8">
              <w:rPr>
                <w:color w:val="FF0000"/>
                <w:sz w:val="20"/>
                <w:szCs w:val="20"/>
              </w:rPr>
              <w:t xml:space="preserve"> </w:t>
            </w:r>
            <w:r w:rsidR="000668BA" w:rsidRPr="005B34D5">
              <w:rPr>
                <w:sz w:val="20"/>
                <w:szCs w:val="20"/>
                <w:lang w:val="kk-KZ"/>
              </w:rPr>
              <w:t xml:space="preserve">Жарнаманың негізгі функциялары және оның </w:t>
            </w:r>
            <w:proofErr w:type="spellStart"/>
            <w:r w:rsidR="005B34D5">
              <w:rPr>
                <w:sz w:val="20"/>
                <w:szCs w:val="20"/>
                <w:lang w:val="kk-KZ"/>
              </w:rPr>
              <w:t>қонақжайлықтағы</w:t>
            </w:r>
            <w:proofErr w:type="spellEnd"/>
            <w:r w:rsidR="00085965">
              <w:rPr>
                <w:sz w:val="20"/>
                <w:szCs w:val="20"/>
                <w:lang w:val="kk-KZ"/>
              </w:rPr>
              <w:t xml:space="preserve"> маңызы</w:t>
            </w:r>
          </w:p>
        </w:tc>
        <w:tc>
          <w:tcPr>
            <w:tcW w:w="860" w:type="dxa"/>
            <w:shd w:val="clear" w:color="auto" w:fill="auto"/>
          </w:tcPr>
          <w:p w14:paraId="1D66F1E5" w14:textId="1655BD09" w:rsidR="008642A4" w:rsidRPr="008922C8" w:rsidRDefault="008922C8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922C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77777777" w:rsidR="008642A4" w:rsidRPr="008922C8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A6AA6" w:rsidRPr="008922C8" w14:paraId="002DB181" w14:textId="77777777" w:rsidTr="001A6AA6">
        <w:tc>
          <w:tcPr>
            <w:tcW w:w="1135" w:type="dxa"/>
            <w:vMerge/>
            <w:shd w:val="clear" w:color="auto" w:fill="auto"/>
          </w:tcPr>
          <w:p w14:paraId="641D2C32" w14:textId="77777777" w:rsidR="008642A4" w:rsidRPr="008922C8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E356F47" w14:textId="7AB44248" w:rsidR="008642A4" w:rsidRPr="008922C8" w:rsidRDefault="008642A4" w:rsidP="00CC6C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922C8">
              <w:rPr>
                <w:b/>
                <w:sz w:val="20"/>
                <w:szCs w:val="20"/>
              </w:rPr>
              <w:t>С</w:t>
            </w:r>
            <w:r w:rsidR="00F52A9F" w:rsidRPr="008922C8">
              <w:rPr>
                <w:b/>
                <w:sz w:val="20"/>
                <w:szCs w:val="20"/>
                <w:lang w:val="kk-KZ"/>
              </w:rPr>
              <w:t>С</w:t>
            </w:r>
            <w:r w:rsidRPr="008922C8">
              <w:rPr>
                <w:b/>
                <w:sz w:val="20"/>
                <w:szCs w:val="20"/>
              </w:rPr>
              <w:t xml:space="preserve"> 3.</w:t>
            </w:r>
            <w:r w:rsidRPr="008922C8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085965" w:rsidRPr="00085965">
              <w:rPr>
                <w:sz w:val="20"/>
                <w:szCs w:val="20"/>
              </w:rPr>
              <w:t>Қонақ</w:t>
            </w:r>
            <w:proofErr w:type="spellEnd"/>
            <w:r w:rsidR="00085965" w:rsidRPr="00085965">
              <w:rPr>
                <w:sz w:val="20"/>
                <w:szCs w:val="20"/>
              </w:rPr>
              <w:t xml:space="preserve"> </w:t>
            </w:r>
            <w:proofErr w:type="spellStart"/>
            <w:r w:rsidR="00085965" w:rsidRPr="00085965">
              <w:rPr>
                <w:sz w:val="20"/>
                <w:szCs w:val="20"/>
              </w:rPr>
              <w:t>үй</w:t>
            </w:r>
            <w:proofErr w:type="spellEnd"/>
            <w:r w:rsidR="00085965" w:rsidRPr="00085965">
              <w:rPr>
                <w:sz w:val="20"/>
                <w:szCs w:val="20"/>
              </w:rPr>
              <w:t xml:space="preserve"> </w:t>
            </w:r>
            <w:proofErr w:type="spellStart"/>
            <w:r w:rsidR="00085965" w:rsidRPr="00085965">
              <w:rPr>
                <w:sz w:val="20"/>
                <w:szCs w:val="20"/>
              </w:rPr>
              <w:t>бизнесін</w:t>
            </w:r>
            <w:proofErr w:type="spellEnd"/>
            <w:r w:rsidR="00085965" w:rsidRPr="00085965">
              <w:rPr>
                <w:sz w:val="20"/>
                <w:szCs w:val="20"/>
              </w:rPr>
              <w:t xml:space="preserve"> </w:t>
            </w:r>
            <w:proofErr w:type="spellStart"/>
            <w:r w:rsidR="00085965" w:rsidRPr="00085965">
              <w:rPr>
                <w:sz w:val="20"/>
                <w:szCs w:val="20"/>
              </w:rPr>
              <w:t>жарнамалаудың</w:t>
            </w:r>
            <w:proofErr w:type="spellEnd"/>
            <w:r w:rsidR="00085965" w:rsidRPr="00085965">
              <w:rPr>
                <w:sz w:val="20"/>
                <w:szCs w:val="20"/>
              </w:rPr>
              <w:t xml:space="preserve"> </w:t>
            </w:r>
            <w:proofErr w:type="spellStart"/>
            <w:r w:rsidR="00085965" w:rsidRPr="00085965">
              <w:rPr>
                <w:sz w:val="20"/>
                <w:szCs w:val="20"/>
              </w:rPr>
              <w:t>заманауи</w:t>
            </w:r>
            <w:proofErr w:type="spellEnd"/>
            <w:r w:rsidR="00085965" w:rsidRPr="00085965">
              <w:rPr>
                <w:sz w:val="20"/>
                <w:szCs w:val="20"/>
              </w:rPr>
              <w:t xml:space="preserve"> </w:t>
            </w:r>
            <w:proofErr w:type="spellStart"/>
            <w:r w:rsidR="00085965" w:rsidRPr="00085965">
              <w:rPr>
                <w:sz w:val="20"/>
                <w:szCs w:val="20"/>
              </w:rPr>
              <w:t>тенденциялары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72FACCF5" w14:textId="6221E14D" w:rsidR="008642A4" w:rsidRPr="008922C8" w:rsidRDefault="008922C8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922C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1A95CEDD" w14:textId="698A187B" w:rsidR="008642A4" w:rsidRPr="00CE1A9E" w:rsidRDefault="00CE1A9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642A4" w:rsidRPr="008922C8" w14:paraId="2FB2EF9C" w14:textId="77777777" w:rsidTr="001A6AA6">
        <w:tc>
          <w:tcPr>
            <w:tcW w:w="1135" w:type="dxa"/>
            <w:vMerge w:val="restart"/>
            <w:shd w:val="clear" w:color="auto" w:fill="auto"/>
          </w:tcPr>
          <w:p w14:paraId="6D3145A1" w14:textId="77777777" w:rsidR="008642A4" w:rsidRPr="008922C8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922C8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14:paraId="16491D9D" w14:textId="6C8F3B90" w:rsidR="008642A4" w:rsidRPr="008922C8" w:rsidRDefault="00885248" w:rsidP="00CC6C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922C8">
              <w:rPr>
                <w:b/>
                <w:sz w:val="20"/>
                <w:szCs w:val="20"/>
                <w:lang w:val="kk-KZ"/>
              </w:rPr>
              <w:t>Д</w:t>
            </w:r>
            <w:r w:rsidR="008642A4" w:rsidRPr="008922C8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8922C8">
              <w:rPr>
                <w:b/>
                <w:sz w:val="20"/>
                <w:szCs w:val="20"/>
              </w:rPr>
              <w:t>4.</w:t>
            </w:r>
            <w:r w:rsidR="00C76322" w:rsidRPr="008922C8">
              <w:rPr>
                <w:b/>
                <w:sz w:val="20"/>
                <w:szCs w:val="20"/>
                <w:lang w:val="kk-KZ"/>
              </w:rPr>
              <w:t xml:space="preserve"> </w:t>
            </w:r>
            <w:r w:rsidR="00C76322" w:rsidRPr="008922C8">
              <w:rPr>
                <w:bCs/>
                <w:sz w:val="20"/>
                <w:szCs w:val="20"/>
                <w:lang w:val="kk-KZ"/>
              </w:rPr>
              <w:t xml:space="preserve">Жарнама түрлерінің </w:t>
            </w:r>
            <w:r w:rsidR="00C76322" w:rsidRPr="008922C8">
              <w:rPr>
                <w:bCs/>
                <w:sz w:val="20"/>
                <w:szCs w:val="20"/>
                <w:lang w:val="kk-KZ" w:eastAsia="ar-SA"/>
              </w:rPr>
              <w:t>жіктелуі</w:t>
            </w:r>
            <w:r w:rsidR="008642A4" w:rsidRPr="008922C8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0E01C7B6" w14:textId="48CD33B2" w:rsidR="008642A4" w:rsidRPr="008922C8" w:rsidRDefault="008922C8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922C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77777777" w:rsidR="008642A4" w:rsidRPr="008922C8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8922C8" w14:paraId="39F94F37" w14:textId="77777777" w:rsidTr="001A6AA6">
        <w:tc>
          <w:tcPr>
            <w:tcW w:w="1135" w:type="dxa"/>
            <w:vMerge/>
            <w:shd w:val="clear" w:color="auto" w:fill="auto"/>
          </w:tcPr>
          <w:p w14:paraId="7E9EF096" w14:textId="77777777" w:rsidR="008642A4" w:rsidRPr="008922C8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2809E2F" w14:textId="651D4A73" w:rsidR="008642A4" w:rsidRPr="008F13EF" w:rsidRDefault="008642A4" w:rsidP="00CC6CA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922C8">
              <w:rPr>
                <w:b/>
                <w:sz w:val="20"/>
                <w:szCs w:val="20"/>
              </w:rPr>
              <w:t>С</w:t>
            </w:r>
            <w:r w:rsidR="00885248" w:rsidRPr="008922C8">
              <w:rPr>
                <w:b/>
                <w:sz w:val="20"/>
                <w:szCs w:val="20"/>
                <w:lang w:val="kk-KZ"/>
              </w:rPr>
              <w:t>С</w:t>
            </w:r>
            <w:r w:rsidRPr="008922C8">
              <w:rPr>
                <w:b/>
                <w:sz w:val="20"/>
                <w:szCs w:val="20"/>
              </w:rPr>
              <w:t xml:space="preserve"> 4.</w:t>
            </w:r>
            <w:r w:rsidRPr="008922C8">
              <w:rPr>
                <w:color w:val="FF0000"/>
                <w:sz w:val="20"/>
                <w:szCs w:val="20"/>
              </w:rPr>
              <w:t xml:space="preserve"> </w:t>
            </w:r>
            <w:r w:rsidR="008F13EF" w:rsidRPr="008F13EF">
              <w:rPr>
                <w:sz w:val="20"/>
                <w:szCs w:val="20"/>
                <w:lang w:val="kk-KZ"/>
              </w:rPr>
              <w:t>Жарнама түрлерінің қонақжайлылық саласында таралуы</w:t>
            </w:r>
          </w:p>
        </w:tc>
        <w:tc>
          <w:tcPr>
            <w:tcW w:w="860" w:type="dxa"/>
            <w:shd w:val="clear" w:color="auto" w:fill="auto"/>
          </w:tcPr>
          <w:p w14:paraId="0B4135F0" w14:textId="089D1CA3" w:rsidR="008642A4" w:rsidRPr="008922C8" w:rsidRDefault="008922C8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922C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5FBEE8E4" w14:textId="71DA24DC" w:rsidR="008642A4" w:rsidRPr="00CE1A9E" w:rsidRDefault="00CE1A9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1A6AA6" w:rsidRPr="008922C8" w14:paraId="79B99EA4" w14:textId="77777777" w:rsidTr="008F13EF">
        <w:trPr>
          <w:trHeight w:val="321"/>
        </w:trPr>
        <w:tc>
          <w:tcPr>
            <w:tcW w:w="1135" w:type="dxa"/>
            <w:vMerge w:val="restart"/>
            <w:shd w:val="clear" w:color="auto" w:fill="auto"/>
          </w:tcPr>
          <w:p w14:paraId="12BC35DB" w14:textId="77777777" w:rsidR="008642A4" w:rsidRPr="008922C8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922C8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14:paraId="596AD0AC" w14:textId="614A8272" w:rsidR="008642A4" w:rsidRPr="008922C8" w:rsidRDefault="00885248" w:rsidP="008922C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922C8">
              <w:rPr>
                <w:b/>
                <w:sz w:val="20"/>
                <w:szCs w:val="20"/>
                <w:lang w:val="kk-KZ"/>
              </w:rPr>
              <w:t>Д</w:t>
            </w:r>
            <w:r w:rsidR="008642A4" w:rsidRPr="008922C8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8922C8">
              <w:rPr>
                <w:b/>
                <w:sz w:val="20"/>
                <w:szCs w:val="20"/>
              </w:rPr>
              <w:t>5.</w:t>
            </w:r>
            <w:r w:rsidR="008642A4" w:rsidRPr="008922C8">
              <w:rPr>
                <w:color w:val="FF0000"/>
                <w:sz w:val="20"/>
                <w:szCs w:val="20"/>
              </w:rPr>
              <w:t xml:space="preserve"> </w:t>
            </w:r>
            <w:r w:rsidR="00C76322" w:rsidRPr="008922C8">
              <w:rPr>
                <w:bCs/>
                <w:sz w:val="20"/>
                <w:szCs w:val="20"/>
                <w:lang w:val="kk-KZ" w:eastAsia="ar-SA"/>
              </w:rPr>
              <w:t>Жарнама үрдісінің сипаттамасы</w:t>
            </w:r>
          </w:p>
        </w:tc>
        <w:tc>
          <w:tcPr>
            <w:tcW w:w="860" w:type="dxa"/>
            <w:shd w:val="clear" w:color="auto" w:fill="auto"/>
          </w:tcPr>
          <w:p w14:paraId="71D44693" w14:textId="4CD80E50" w:rsidR="008642A4" w:rsidRPr="008922C8" w:rsidRDefault="008922C8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922C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8642A4" w:rsidRPr="008922C8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922C8" w:rsidRPr="008922C8" w14:paraId="4F3C1A7D" w14:textId="77777777" w:rsidTr="008F13EF">
        <w:trPr>
          <w:trHeight w:val="227"/>
        </w:trPr>
        <w:tc>
          <w:tcPr>
            <w:tcW w:w="1135" w:type="dxa"/>
            <w:vMerge/>
            <w:shd w:val="clear" w:color="auto" w:fill="auto"/>
          </w:tcPr>
          <w:p w14:paraId="4D0E51A0" w14:textId="77777777" w:rsidR="008922C8" w:rsidRPr="008922C8" w:rsidRDefault="008922C8" w:rsidP="008922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95E35E0" w14:textId="779BE899" w:rsidR="008922C8" w:rsidRPr="008922C8" w:rsidRDefault="008922C8" w:rsidP="008F13E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922C8">
              <w:rPr>
                <w:b/>
                <w:sz w:val="20"/>
                <w:szCs w:val="20"/>
              </w:rPr>
              <w:t>С</w:t>
            </w:r>
            <w:r w:rsidRPr="008922C8">
              <w:rPr>
                <w:b/>
                <w:sz w:val="20"/>
                <w:szCs w:val="20"/>
                <w:lang w:val="kk-KZ"/>
              </w:rPr>
              <w:t>С</w:t>
            </w:r>
            <w:r w:rsidRPr="008922C8">
              <w:rPr>
                <w:b/>
                <w:sz w:val="20"/>
                <w:szCs w:val="20"/>
              </w:rPr>
              <w:t xml:space="preserve"> 5.</w:t>
            </w:r>
            <w:r w:rsidRPr="008922C8">
              <w:rPr>
                <w:color w:val="FF0000"/>
                <w:sz w:val="20"/>
                <w:szCs w:val="20"/>
              </w:rPr>
              <w:t xml:space="preserve"> </w:t>
            </w:r>
            <w:r w:rsidR="008F13EF">
              <w:rPr>
                <w:sz w:val="20"/>
                <w:szCs w:val="20"/>
                <w:lang w:val="kk-KZ"/>
              </w:rPr>
              <w:t>Қызмет көрсету саласында</w:t>
            </w:r>
            <w:r w:rsidR="008F13EF">
              <w:rPr>
                <w:sz w:val="20"/>
                <w:szCs w:val="20"/>
              </w:rPr>
              <w:t xml:space="preserve"> </w:t>
            </w:r>
            <w:proofErr w:type="spellStart"/>
            <w:r w:rsidR="008F13EF">
              <w:rPr>
                <w:sz w:val="20"/>
                <w:szCs w:val="20"/>
              </w:rPr>
              <w:t>жарнаманың</w:t>
            </w:r>
            <w:proofErr w:type="spellEnd"/>
            <w:r w:rsidR="008F13EF" w:rsidRPr="008F13EF">
              <w:rPr>
                <w:sz w:val="20"/>
                <w:szCs w:val="20"/>
              </w:rPr>
              <w:t xml:space="preserve"> </w:t>
            </w:r>
            <w:proofErr w:type="spellStart"/>
            <w:r w:rsidR="008F13EF" w:rsidRPr="008F13EF">
              <w:rPr>
                <w:sz w:val="20"/>
                <w:szCs w:val="20"/>
              </w:rPr>
              <w:t>мақсатты</w:t>
            </w:r>
            <w:proofErr w:type="spellEnd"/>
            <w:r w:rsidR="008F13EF" w:rsidRPr="008F13EF">
              <w:rPr>
                <w:sz w:val="20"/>
                <w:szCs w:val="20"/>
              </w:rPr>
              <w:t xml:space="preserve"> аудитория</w:t>
            </w:r>
            <w:proofErr w:type="spellStart"/>
            <w:r w:rsidR="008F13EF">
              <w:rPr>
                <w:sz w:val="20"/>
                <w:szCs w:val="20"/>
                <w:lang w:val="kk-KZ"/>
              </w:rPr>
              <w:t>сы</w:t>
            </w:r>
            <w:proofErr w:type="spellEnd"/>
            <w:r w:rsidR="008F13EF" w:rsidRPr="008F13EF">
              <w:rPr>
                <w:sz w:val="20"/>
                <w:szCs w:val="20"/>
              </w:rPr>
              <w:t xml:space="preserve"> мен </w:t>
            </w:r>
            <w:proofErr w:type="spellStart"/>
            <w:r w:rsidR="008F13EF" w:rsidRPr="008F13EF">
              <w:rPr>
                <w:sz w:val="20"/>
                <w:szCs w:val="20"/>
              </w:rPr>
              <w:t>тұтынушы</w:t>
            </w:r>
            <w:proofErr w:type="spellEnd"/>
            <w:r w:rsidR="008F13EF" w:rsidRPr="008F13EF">
              <w:rPr>
                <w:sz w:val="20"/>
                <w:szCs w:val="20"/>
              </w:rPr>
              <w:t xml:space="preserve"> </w:t>
            </w:r>
            <w:proofErr w:type="spellStart"/>
            <w:r w:rsidR="008F13EF" w:rsidRPr="008F13EF">
              <w:rPr>
                <w:sz w:val="20"/>
                <w:szCs w:val="20"/>
              </w:rPr>
              <w:t>психологиясын</w:t>
            </w:r>
            <w:proofErr w:type="spellEnd"/>
            <w:r w:rsidR="008F13EF" w:rsidRPr="008F13EF">
              <w:rPr>
                <w:sz w:val="20"/>
                <w:szCs w:val="20"/>
              </w:rPr>
              <w:t xml:space="preserve"> </w:t>
            </w:r>
            <w:proofErr w:type="spellStart"/>
            <w:r w:rsidR="008F13EF" w:rsidRPr="008F13EF">
              <w:rPr>
                <w:sz w:val="20"/>
                <w:szCs w:val="20"/>
              </w:rPr>
              <w:t>зерттеу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6E45A88A" w14:textId="7732E933" w:rsidR="008922C8" w:rsidRPr="008922C8" w:rsidRDefault="008922C8" w:rsidP="008922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922C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015FB1FE" w14:textId="58C507A1" w:rsidR="008922C8" w:rsidRPr="00CE1A9E" w:rsidRDefault="00CE1A9E" w:rsidP="008922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E1A9E">
              <w:rPr>
                <w:sz w:val="20"/>
                <w:szCs w:val="20"/>
                <w:lang w:val="kk-KZ"/>
              </w:rPr>
              <w:t>8</w:t>
            </w:r>
          </w:p>
        </w:tc>
      </w:tr>
      <w:tr w:rsidR="008922C8" w:rsidRPr="008922C8" w14:paraId="0744C9EF" w14:textId="77777777" w:rsidTr="001A6AA6">
        <w:tc>
          <w:tcPr>
            <w:tcW w:w="1135" w:type="dxa"/>
            <w:vMerge/>
            <w:shd w:val="clear" w:color="auto" w:fill="auto"/>
          </w:tcPr>
          <w:p w14:paraId="6107F163" w14:textId="77777777" w:rsidR="008922C8" w:rsidRPr="008922C8" w:rsidRDefault="008922C8" w:rsidP="008922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8C44DE4" w14:textId="78F071D9" w:rsidR="008922C8" w:rsidRPr="008922C8" w:rsidRDefault="008922C8" w:rsidP="008922C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922C8">
              <w:rPr>
                <w:b/>
                <w:sz w:val="20"/>
                <w:szCs w:val="20"/>
                <w:lang w:val="kk-KZ"/>
              </w:rPr>
              <w:t>БӨЖ</w:t>
            </w:r>
            <w:r w:rsidRPr="008922C8">
              <w:rPr>
                <w:b/>
                <w:sz w:val="20"/>
                <w:szCs w:val="20"/>
              </w:rPr>
              <w:t xml:space="preserve"> 1.  </w:t>
            </w:r>
            <w:r w:rsidRPr="008922C8">
              <w:rPr>
                <w:bCs/>
                <w:sz w:val="20"/>
                <w:szCs w:val="20"/>
                <w:lang w:val="kk-KZ"/>
              </w:rPr>
              <w:t>Жарнамалық іс- әрекетті жүргізудің шетелдік және отандық тәжірибесі</w:t>
            </w:r>
          </w:p>
        </w:tc>
        <w:tc>
          <w:tcPr>
            <w:tcW w:w="860" w:type="dxa"/>
            <w:shd w:val="clear" w:color="auto" w:fill="auto"/>
          </w:tcPr>
          <w:p w14:paraId="6DECDF05" w14:textId="6EE767A5" w:rsidR="008922C8" w:rsidRPr="008922C8" w:rsidRDefault="008922C8" w:rsidP="008922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3334AFB0" w14:textId="516F13B1" w:rsidR="008922C8" w:rsidRPr="00CE1A9E" w:rsidRDefault="00CE1A9E" w:rsidP="008922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44</w:t>
            </w:r>
          </w:p>
        </w:tc>
      </w:tr>
      <w:tr w:rsidR="008922C8" w:rsidRPr="008922C8" w14:paraId="52938F05" w14:textId="77777777" w:rsidTr="001A6AA6">
        <w:tc>
          <w:tcPr>
            <w:tcW w:w="10509" w:type="dxa"/>
            <w:gridSpan w:val="4"/>
            <w:shd w:val="clear" w:color="auto" w:fill="auto"/>
          </w:tcPr>
          <w:p w14:paraId="7D878202" w14:textId="57E2372B" w:rsidR="008922C8" w:rsidRPr="008922C8" w:rsidRDefault="008922C8" w:rsidP="008922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922C8">
              <w:rPr>
                <w:b/>
                <w:sz w:val="20"/>
                <w:szCs w:val="20"/>
              </w:rPr>
              <w:t xml:space="preserve">МОДУЛЬ 2 </w:t>
            </w:r>
            <w:r w:rsidRPr="008922C8">
              <w:rPr>
                <w:b/>
                <w:bCs/>
                <w:sz w:val="20"/>
                <w:szCs w:val="20"/>
                <w:lang w:val="kk-KZ" w:eastAsia="ar-SA"/>
              </w:rPr>
              <w:t>Нарықтағы жарнама іс-әрекетін зерттеу</w:t>
            </w:r>
          </w:p>
        </w:tc>
      </w:tr>
      <w:tr w:rsidR="008922C8" w:rsidRPr="008922C8" w14:paraId="600230E7" w14:textId="77777777" w:rsidTr="001A6AA6">
        <w:tc>
          <w:tcPr>
            <w:tcW w:w="1135" w:type="dxa"/>
            <w:vMerge w:val="restart"/>
            <w:shd w:val="clear" w:color="auto" w:fill="auto"/>
          </w:tcPr>
          <w:p w14:paraId="01E29C3F" w14:textId="77777777" w:rsidR="008922C8" w:rsidRPr="008922C8" w:rsidRDefault="008922C8" w:rsidP="008922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922C8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14:paraId="6D90BFCD" w14:textId="6BB2DB4F" w:rsidR="008922C8" w:rsidRPr="008922C8" w:rsidRDefault="008922C8" w:rsidP="00CC6CA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922C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8922C8">
              <w:rPr>
                <w:b/>
                <w:sz w:val="20"/>
                <w:szCs w:val="20"/>
              </w:rPr>
              <w:t>6.</w:t>
            </w:r>
            <w:r w:rsidRPr="008922C8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8922C8">
              <w:rPr>
                <w:bCs/>
                <w:sz w:val="20"/>
                <w:szCs w:val="20"/>
                <w:lang w:val="kk-KZ"/>
              </w:rPr>
              <w:t>Жарнама кампаниялары</w:t>
            </w:r>
          </w:p>
        </w:tc>
        <w:tc>
          <w:tcPr>
            <w:tcW w:w="860" w:type="dxa"/>
            <w:shd w:val="clear" w:color="auto" w:fill="auto"/>
          </w:tcPr>
          <w:p w14:paraId="651B0E0A" w14:textId="77777777" w:rsidR="008922C8" w:rsidRPr="008922C8" w:rsidRDefault="008922C8" w:rsidP="008922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9F67C0F" w14:textId="77777777" w:rsidR="008922C8" w:rsidRPr="008922C8" w:rsidRDefault="008922C8" w:rsidP="008922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922C8" w:rsidRPr="008922C8" w14:paraId="4AF15503" w14:textId="77777777" w:rsidTr="001A6AA6">
        <w:tc>
          <w:tcPr>
            <w:tcW w:w="1135" w:type="dxa"/>
            <w:vMerge/>
            <w:shd w:val="clear" w:color="auto" w:fill="auto"/>
          </w:tcPr>
          <w:p w14:paraId="4F1AE582" w14:textId="77777777" w:rsidR="008922C8" w:rsidRPr="008922C8" w:rsidRDefault="008922C8" w:rsidP="008922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5E39307" w14:textId="18CCFFB2" w:rsidR="008922C8" w:rsidRPr="008922C8" w:rsidRDefault="008922C8" w:rsidP="0008596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8922C8">
              <w:rPr>
                <w:b/>
                <w:sz w:val="20"/>
                <w:szCs w:val="20"/>
              </w:rPr>
              <w:t>С</w:t>
            </w:r>
            <w:r w:rsidRPr="008922C8">
              <w:rPr>
                <w:b/>
                <w:sz w:val="20"/>
                <w:szCs w:val="20"/>
                <w:lang w:val="kk-KZ"/>
              </w:rPr>
              <w:t>С</w:t>
            </w:r>
            <w:r w:rsidRPr="008922C8">
              <w:rPr>
                <w:b/>
                <w:sz w:val="20"/>
                <w:szCs w:val="20"/>
              </w:rPr>
              <w:t xml:space="preserve"> 6.</w:t>
            </w:r>
            <w:r w:rsidRPr="008922C8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5965" w:rsidRPr="00085965">
              <w:rPr>
                <w:sz w:val="20"/>
                <w:szCs w:val="20"/>
                <w:lang w:val="kk-KZ"/>
              </w:rPr>
              <w:t>Қонақ үй бизнесіндегі сәтті науқандарды талдау: тиімді жарнама стратегиясын құру</w:t>
            </w:r>
          </w:p>
        </w:tc>
        <w:tc>
          <w:tcPr>
            <w:tcW w:w="860" w:type="dxa"/>
            <w:shd w:val="clear" w:color="auto" w:fill="auto"/>
          </w:tcPr>
          <w:p w14:paraId="168C557A" w14:textId="16BC2DE4" w:rsidR="008922C8" w:rsidRPr="008922C8" w:rsidRDefault="00A6121A" w:rsidP="008922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0B7EC4F" w14:textId="6641266F" w:rsidR="008922C8" w:rsidRPr="00085965" w:rsidRDefault="00085965" w:rsidP="008922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5965">
              <w:rPr>
                <w:sz w:val="20"/>
                <w:szCs w:val="20"/>
                <w:lang w:val="kk-KZ"/>
              </w:rPr>
              <w:t>8</w:t>
            </w:r>
          </w:p>
        </w:tc>
      </w:tr>
      <w:tr w:rsidR="008922C8" w:rsidRPr="008922C8" w14:paraId="39640F7D" w14:textId="77777777" w:rsidTr="001A6AA6">
        <w:tc>
          <w:tcPr>
            <w:tcW w:w="1135" w:type="dxa"/>
            <w:vMerge/>
            <w:shd w:val="clear" w:color="auto" w:fill="auto"/>
          </w:tcPr>
          <w:p w14:paraId="53459767" w14:textId="77777777" w:rsidR="008922C8" w:rsidRPr="008922C8" w:rsidRDefault="008922C8" w:rsidP="008922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669E840" w14:textId="77777777" w:rsidR="008922C8" w:rsidRDefault="008922C8" w:rsidP="000C6EE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8922C8">
              <w:rPr>
                <w:b/>
                <w:sz w:val="20"/>
                <w:szCs w:val="20"/>
                <w:lang w:val="kk-KZ"/>
              </w:rPr>
              <w:t>ОБӨЖ</w:t>
            </w:r>
            <w:r w:rsidRPr="008922C8">
              <w:rPr>
                <w:b/>
                <w:sz w:val="20"/>
                <w:szCs w:val="20"/>
              </w:rPr>
              <w:t xml:space="preserve"> 2. </w:t>
            </w:r>
            <w:r w:rsidRPr="008922C8">
              <w:rPr>
                <w:b/>
                <w:sz w:val="20"/>
                <w:szCs w:val="20"/>
                <w:lang w:val="kk-KZ"/>
              </w:rPr>
              <w:t>БӨ</w:t>
            </w:r>
            <w:r w:rsidR="000C6EE0">
              <w:rPr>
                <w:b/>
                <w:sz w:val="20"/>
                <w:szCs w:val="20"/>
                <w:lang w:val="kk-KZ"/>
              </w:rPr>
              <w:t>Ж</w:t>
            </w:r>
            <w:r w:rsidRPr="008922C8">
              <w:rPr>
                <w:b/>
                <w:sz w:val="20"/>
                <w:szCs w:val="20"/>
                <w:lang w:val="kk-KZ"/>
              </w:rPr>
              <w:t xml:space="preserve"> 2</w:t>
            </w:r>
            <w:r w:rsidRPr="008922C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8922C8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14:paraId="2FCE29A7" w14:textId="5BB8218C" w:rsidR="000C6EE0" w:rsidRPr="008922C8" w:rsidRDefault="000C6EE0" w:rsidP="000C6EE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922C8">
              <w:rPr>
                <w:b/>
                <w:sz w:val="20"/>
                <w:szCs w:val="20"/>
                <w:lang w:val="kk-KZ"/>
              </w:rPr>
              <w:t>БӨ</w:t>
            </w:r>
            <w:r>
              <w:rPr>
                <w:b/>
                <w:sz w:val="20"/>
                <w:szCs w:val="20"/>
                <w:lang w:val="kk-KZ"/>
              </w:rPr>
              <w:t>Ж</w:t>
            </w:r>
            <w:r w:rsidRPr="008922C8">
              <w:rPr>
                <w:b/>
                <w:sz w:val="20"/>
                <w:szCs w:val="20"/>
                <w:lang w:val="kk-KZ"/>
              </w:rPr>
              <w:t xml:space="preserve"> 2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CC6CA5" w:rsidRPr="00CC6CA5">
              <w:rPr>
                <w:sz w:val="20"/>
                <w:szCs w:val="20"/>
                <w:lang w:val="kk-KZ"/>
              </w:rPr>
              <w:t>Жарнама өндірісінің заманауи технологиялары</w:t>
            </w:r>
          </w:p>
        </w:tc>
        <w:tc>
          <w:tcPr>
            <w:tcW w:w="860" w:type="dxa"/>
            <w:shd w:val="clear" w:color="auto" w:fill="auto"/>
          </w:tcPr>
          <w:p w14:paraId="1320C057" w14:textId="4C3940AB" w:rsidR="008922C8" w:rsidRPr="00A6121A" w:rsidRDefault="00A6121A" w:rsidP="008922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6A7F86D2" w14:textId="0B7A19EC" w:rsidR="008922C8" w:rsidRPr="00CE1A9E" w:rsidRDefault="008922C8" w:rsidP="008922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922C8" w:rsidRPr="008922C8" w14:paraId="46A4A182" w14:textId="77777777" w:rsidTr="001A6AA6">
        <w:tc>
          <w:tcPr>
            <w:tcW w:w="1135" w:type="dxa"/>
            <w:vMerge w:val="restart"/>
            <w:shd w:val="clear" w:color="auto" w:fill="auto"/>
          </w:tcPr>
          <w:p w14:paraId="09D5113A" w14:textId="77777777" w:rsidR="008922C8" w:rsidRPr="008922C8" w:rsidRDefault="008922C8" w:rsidP="008922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922C8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14:paraId="4E0290DF" w14:textId="2194F1FF" w:rsidR="008922C8" w:rsidRPr="008922C8" w:rsidRDefault="008922C8" w:rsidP="00CC6CA5">
            <w:pPr>
              <w:pStyle w:val="aff1"/>
              <w:rPr>
                <w:rFonts w:ascii="Times New Roman" w:hAnsi="Times New Roman"/>
                <w:b/>
                <w:sz w:val="20"/>
                <w:lang w:val="kk-KZ"/>
              </w:rPr>
            </w:pPr>
            <w:r w:rsidRPr="008922C8">
              <w:rPr>
                <w:rFonts w:ascii="Times New Roman" w:hAnsi="Times New Roman"/>
                <w:b/>
                <w:sz w:val="20"/>
                <w:lang w:val="kk-KZ"/>
              </w:rPr>
              <w:t xml:space="preserve">Д </w:t>
            </w:r>
            <w:r w:rsidRPr="008922C8">
              <w:rPr>
                <w:rFonts w:ascii="Times New Roman" w:hAnsi="Times New Roman"/>
                <w:b/>
                <w:sz w:val="20"/>
              </w:rPr>
              <w:t>7.</w:t>
            </w:r>
            <w:r w:rsidRPr="008922C8">
              <w:rPr>
                <w:rFonts w:ascii="Times New Roman" w:hAnsi="Times New Roman"/>
                <w:b/>
                <w:sz w:val="20"/>
                <w:lang w:val="kk-KZ"/>
              </w:rPr>
              <w:t xml:space="preserve"> </w:t>
            </w:r>
            <w:r w:rsidRPr="008922C8">
              <w:rPr>
                <w:rFonts w:ascii="Times New Roman" w:hAnsi="Times New Roman"/>
                <w:bCs/>
                <w:sz w:val="20"/>
                <w:lang w:val="kk-KZ" w:eastAsia="en-US"/>
              </w:rPr>
              <w:t>Жарнама іс-әрекетін жүргізу кезеңдері</w:t>
            </w:r>
          </w:p>
        </w:tc>
        <w:tc>
          <w:tcPr>
            <w:tcW w:w="860" w:type="dxa"/>
            <w:shd w:val="clear" w:color="auto" w:fill="auto"/>
          </w:tcPr>
          <w:p w14:paraId="537C9AB2" w14:textId="600D6978" w:rsidR="008922C8" w:rsidRPr="00A6121A" w:rsidRDefault="00A6121A" w:rsidP="008922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6121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8922C8" w:rsidRPr="008922C8" w:rsidRDefault="008922C8" w:rsidP="008922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922C8" w:rsidRPr="008922C8" w14:paraId="617F30A8" w14:textId="77777777" w:rsidTr="001A6AA6">
        <w:tc>
          <w:tcPr>
            <w:tcW w:w="1135" w:type="dxa"/>
            <w:vMerge/>
            <w:shd w:val="clear" w:color="auto" w:fill="auto"/>
          </w:tcPr>
          <w:p w14:paraId="34D4E3C0" w14:textId="77777777" w:rsidR="008922C8" w:rsidRPr="008922C8" w:rsidRDefault="008922C8" w:rsidP="008922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6320953" w14:textId="6F7DCF3E" w:rsidR="008922C8" w:rsidRPr="008922C8" w:rsidRDefault="008922C8" w:rsidP="00D5070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8922C8">
              <w:rPr>
                <w:b/>
                <w:sz w:val="20"/>
                <w:szCs w:val="20"/>
              </w:rPr>
              <w:t>С</w:t>
            </w:r>
            <w:r w:rsidRPr="008922C8">
              <w:rPr>
                <w:b/>
                <w:sz w:val="20"/>
                <w:szCs w:val="20"/>
                <w:lang w:val="kk-KZ"/>
              </w:rPr>
              <w:t>С</w:t>
            </w:r>
            <w:r w:rsidRPr="008922C8">
              <w:rPr>
                <w:b/>
                <w:sz w:val="20"/>
                <w:szCs w:val="20"/>
              </w:rPr>
              <w:t xml:space="preserve"> 7.</w:t>
            </w:r>
            <w:r w:rsidRPr="008922C8">
              <w:rPr>
                <w:b/>
                <w:sz w:val="20"/>
                <w:szCs w:val="20"/>
                <w:lang w:val="kk-KZ"/>
              </w:rPr>
              <w:t xml:space="preserve"> </w:t>
            </w:r>
            <w:r w:rsidR="00D50708" w:rsidRPr="00D50708">
              <w:rPr>
                <w:sz w:val="20"/>
                <w:szCs w:val="20"/>
                <w:lang w:val="kk-KZ"/>
              </w:rPr>
              <w:t>Нарықтың әртүрлі сегменттері үшін мақсатты жарнамалық стратегияларды әзірлеу</w:t>
            </w:r>
          </w:p>
        </w:tc>
        <w:tc>
          <w:tcPr>
            <w:tcW w:w="860" w:type="dxa"/>
            <w:shd w:val="clear" w:color="auto" w:fill="auto"/>
          </w:tcPr>
          <w:p w14:paraId="289CA76B" w14:textId="31E41B86" w:rsidR="008922C8" w:rsidRPr="008922C8" w:rsidRDefault="00A6121A" w:rsidP="008922C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1CCF8DCA" w14:textId="55E0C06E" w:rsidR="008922C8" w:rsidRPr="00CE1A9E" w:rsidRDefault="00CE1A9E" w:rsidP="008922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E1A9E">
              <w:rPr>
                <w:sz w:val="20"/>
                <w:szCs w:val="20"/>
                <w:lang w:val="kk-KZ"/>
              </w:rPr>
              <w:t>8</w:t>
            </w:r>
          </w:p>
        </w:tc>
      </w:tr>
      <w:tr w:rsidR="008922C8" w:rsidRPr="008922C8" w14:paraId="486ABFDD" w14:textId="77777777" w:rsidTr="001A6AA6">
        <w:tc>
          <w:tcPr>
            <w:tcW w:w="9782" w:type="dxa"/>
            <w:gridSpan w:val="3"/>
            <w:shd w:val="clear" w:color="auto" w:fill="auto"/>
          </w:tcPr>
          <w:p w14:paraId="7CDBB15F" w14:textId="7FB2EF98" w:rsidR="008922C8" w:rsidRPr="008922C8" w:rsidRDefault="008922C8" w:rsidP="008922C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922C8">
              <w:rPr>
                <w:b/>
                <w:sz w:val="20"/>
                <w:szCs w:val="20"/>
                <w:lang w:val="kk-KZ"/>
              </w:rPr>
              <w:t>Аралық бақылау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8922C8" w:rsidRPr="008922C8" w:rsidRDefault="008922C8" w:rsidP="008922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922C8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8922C8" w:rsidRPr="008922C8" w14:paraId="240FB1C8" w14:textId="77777777" w:rsidTr="001A6AA6">
        <w:tc>
          <w:tcPr>
            <w:tcW w:w="1135" w:type="dxa"/>
            <w:vMerge w:val="restart"/>
            <w:shd w:val="clear" w:color="auto" w:fill="auto"/>
          </w:tcPr>
          <w:p w14:paraId="424F6996" w14:textId="77777777" w:rsidR="008922C8" w:rsidRPr="008922C8" w:rsidRDefault="008922C8" w:rsidP="008922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922C8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14:paraId="7B927355" w14:textId="31691FD5" w:rsidR="008922C8" w:rsidRPr="008922C8" w:rsidRDefault="008922C8" w:rsidP="00CC6C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922C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8922C8">
              <w:rPr>
                <w:b/>
                <w:sz w:val="20"/>
                <w:szCs w:val="20"/>
              </w:rPr>
              <w:t>8.</w:t>
            </w:r>
            <w:r w:rsidRPr="008922C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8922C8">
              <w:rPr>
                <w:bCs/>
                <w:sz w:val="20"/>
                <w:szCs w:val="20"/>
                <w:lang w:val="kk-KZ" w:eastAsia="ar-SA"/>
              </w:rPr>
              <w:t>Жарнамалық зерттеулер</w:t>
            </w:r>
          </w:p>
        </w:tc>
        <w:tc>
          <w:tcPr>
            <w:tcW w:w="860" w:type="dxa"/>
            <w:shd w:val="clear" w:color="auto" w:fill="auto"/>
          </w:tcPr>
          <w:p w14:paraId="3C5F8DE6" w14:textId="2470FB1A" w:rsidR="008922C8" w:rsidRPr="00A6121A" w:rsidRDefault="00A6121A" w:rsidP="008922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6121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8922C8" w:rsidRPr="008922C8" w:rsidRDefault="008922C8" w:rsidP="008922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922C8" w:rsidRPr="00A6121A" w14:paraId="0E377B5E" w14:textId="77777777" w:rsidTr="001A6AA6">
        <w:tc>
          <w:tcPr>
            <w:tcW w:w="1135" w:type="dxa"/>
            <w:vMerge/>
            <w:shd w:val="clear" w:color="auto" w:fill="auto"/>
          </w:tcPr>
          <w:p w14:paraId="0924165C" w14:textId="77777777" w:rsidR="008922C8" w:rsidRPr="008922C8" w:rsidRDefault="008922C8" w:rsidP="008922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87A6C96" w14:textId="0CD17010" w:rsidR="008922C8" w:rsidRPr="00257FAC" w:rsidRDefault="008922C8" w:rsidP="00257FA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8922C8">
              <w:rPr>
                <w:b/>
                <w:sz w:val="20"/>
                <w:szCs w:val="20"/>
              </w:rPr>
              <w:t>С</w:t>
            </w:r>
            <w:r w:rsidRPr="008922C8">
              <w:rPr>
                <w:b/>
                <w:sz w:val="20"/>
                <w:szCs w:val="20"/>
                <w:lang w:val="kk-KZ"/>
              </w:rPr>
              <w:t>С</w:t>
            </w:r>
            <w:r w:rsidRPr="008922C8">
              <w:rPr>
                <w:b/>
                <w:sz w:val="20"/>
                <w:szCs w:val="20"/>
              </w:rPr>
              <w:t xml:space="preserve"> 8.</w:t>
            </w:r>
            <w:r w:rsidRPr="008922C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57FAC" w:rsidRPr="00257FAC">
              <w:rPr>
                <w:sz w:val="20"/>
                <w:szCs w:val="20"/>
                <w:lang w:val="kk-KZ"/>
              </w:rPr>
              <w:t xml:space="preserve">Бәсекелестердің жарнамалық </w:t>
            </w:r>
            <w:r w:rsidR="00257FAC">
              <w:rPr>
                <w:sz w:val="20"/>
                <w:szCs w:val="20"/>
                <w:lang w:val="kk-KZ"/>
              </w:rPr>
              <w:t>зерттеулерін</w:t>
            </w:r>
            <w:r w:rsidR="00257FAC" w:rsidRPr="00257FAC">
              <w:rPr>
                <w:sz w:val="20"/>
                <w:szCs w:val="20"/>
                <w:lang w:val="kk-KZ"/>
              </w:rPr>
              <w:t xml:space="preserve"> салыстырмалы талдау және </w:t>
            </w:r>
            <w:proofErr w:type="spellStart"/>
            <w:r w:rsidR="00257FAC" w:rsidRPr="00257FAC">
              <w:rPr>
                <w:sz w:val="20"/>
                <w:szCs w:val="20"/>
                <w:lang w:val="kk-KZ"/>
              </w:rPr>
              <w:t>позициялаудың</w:t>
            </w:r>
            <w:proofErr w:type="spellEnd"/>
            <w:r w:rsidR="00257FAC" w:rsidRPr="00257FAC">
              <w:rPr>
                <w:sz w:val="20"/>
                <w:szCs w:val="20"/>
                <w:lang w:val="kk-KZ"/>
              </w:rPr>
              <w:t xml:space="preserve"> бірегей ерекшеліктерін анықтау</w:t>
            </w:r>
          </w:p>
        </w:tc>
        <w:tc>
          <w:tcPr>
            <w:tcW w:w="860" w:type="dxa"/>
            <w:shd w:val="clear" w:color="auto" w:fill="auto"/>
          </w:tcPr>
          <w:p w14:paraId="1BA493EE" w14:textId="329D50F7" w:rsidR="008922C8" w:rsidRPr="00A6121A" w:rsidRDefault="00A6121A" w:rsidP="008922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13CBD859" w14:textId="2D534C76" w:rsidR="008922C8" w:rsidRPr="00CE1A9E" w:rsidRDefault="00CE1A9E" w:rsidP="008922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8922C8" w:rsidRPr="00A6121A" w14:paraId="432277E7" w14:textId="77777777" w:rsidTr="001A6AA6">
        <w:tc>
          <w:tcPr>
            <w:tcW w:w="1135" w:type="dxa"/>
            <w:vMerge/>
            <w:shd w:val="clear" w:color="auto" w:fill="auto"/>
          </w:tcPr>
          <w:p w14:paraId="01847EFF" w14:textId="77777777" w:rsidR="008922C8" w:rsidRPr="008922C8" w:rsidRDefault="008922C8" w:rsidP="008922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82598E" w14:textId="7772F06E" w:rsidR="008922C8" w:rsidRDefault="008922C8" w:rsidP="008922C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8922C8">
              <w:rPr>
                <w:b/>
                <w:sz w:val="20"/>
                <w:szCs w:val="20"/>
                <w:lang w:val="kk-KZ"/>
              </w:rPr>
              <w:t>ОБӨЖ</w:t>
            </w:r>
            <w:r w:rsidRPr="008922C8">
              <w:rPr>
                <w:b/>
                <w:sz w:val="20"/>
                <w:szCs w:val="20"/>
              </w:rPr>
              <w:t xml:space="preserve"> 3. </w:t>
            </w:r>
            <w:r w:rsidR="00CC6CA5">
              <w:rPr>
                <w:b/>
                <w:sz w:val="20"/>
                <w:szCs w:val="20"/>
                <w:lang w:val="kk-KZ"/>
              </w:rPr>
              <w:t>БӨЖ</w:t>
            </w:r>
            <w:r w:rsidRPr="008922C8">
              <w:rPr>
                <w:b/>
                <w:sz w:val="20"/>
                <w:szCs w:val="20"/>
                <w:lang w:val="kk-KZ"/>
              </w:rPr>
              <w:t xml:space="preserve"> 3</w:t>
            </w:r>
            <w:r w:rsidRPr="008922C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8922C8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14:paraId="5308B8CE" w14:textId="7FE9691C" w:rsidR="00CC6CA5" w:rsidRPr="00CC6CA5" w:rsidRDefault="00CC6CA5" w:rsidP="008922C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БӨЖ 3 </w:t>
            </w:r>
            <w:r w:rsidRPr="00CC6CA5">
              <w:rPr>
                <w:sz w:val="20"/>
                <w:szCs w:val="20"/>
                <w:lang w:val="kk-KZ"/>
              </w:rPr>
              <w:t>Қ</w:t>
            </w:r>
            <w:r w:rsidRPr="008922C8">
              <w:rPr>
                <w:sz w:val="20"/>
                <w:szCs w:val="20"/>
                <w:lang w:val="kk-KZ"/>
              </w:rPr>
              <w:t>онақжайлық кәсіпорнының жарнамасын әзірлеу және ұсыну</w:t>
            </w:r>
            <w:r>
              <w:rPr>
                <w:sz w:val="20"/>
                <w:szCs w:val="20"/>
                <w:lang w:val="kk-KZ"/>
              </w:rPr>
              <w:t xml:space="preserve"> (жоба құрастыру)</w:t>
            </w:r>
          </w:p>
        </w:tc>
        <w:tc>
          <w:tcPr>
            <w:tcW w:w="860" w:type="dxa"/>
            <w:shd w:val="clear" w:color="auto" w:fill="auto"/>
          </w:tcPr>
          <w:p w14:paraId="10A68B36" w14:textId="77777777" w:rsidR="008922C8" w:rsidRPr="00A6121A" w:rsidRDefault="008922C8" w:rsidP="008922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77777777" w:rsidR="008922C8" w:rsidRPr="00A6121A" w:rsidRDefault="008922C8" w:rsidP="008922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922C8" w:rsidRPr="00A6121A" w14:paraId="4F28CBE4" w14:textId="77777777" w:rsidTr="001A6AA6">
        <w:tc>
          <w:tcPr>
            <w:tcW w:w="1135" w:type="dxa"/>
            <w:vMerge w:val="restart"/>
            <w:shd w:val="clear" w:color="auto" w:fill="auto"/>
          </w:tcPr>
          <w:p w14:paraId="76705EFF" w14:textId="77777777" w:rsidR="008922C8" w:rsidRPr="008922C8" w:rsidRDefault="008922C8" w:rsidP="008922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922C8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14:paraId="4FF959EB" w14:textId="27AFC1C5" w:rsidR="008922C8" w:rsidRPr="008922C8" w:rsidRDefault="008922C8" w:rsidP="00CC6C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922C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8922C8">
              <w:rPr>
                <w:b/>
                <w:sz w:val="20"/>
                <w:szCs w:val="20"/>
              </w:rPr>
              <w:t>9.</w:t>
            </w:r>
            <w:r w:rsidRPr="008922C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8922C8">
              <w:rPr>
                <w:sz w:val="20"/>
                <w:szCs w:val="20"/>
                <w:lang w:val="kk-KZ"/>
              </w:rPr>
              <w:t>Жарнама мақсаттарын анықтау</w:t>
            </w:r>
          </w:p>
        </w:tc>
        <w:tc>
          <w:tcPr>
            <w:tcW w:w="860" w:type="dxa"/>
            <w:shd w:val="clear" w:color="auto" w:fill="auto"/>
          </w:tcPr>
          <w:p w14:paraId="2BFB5AD3" w14:textId="5837F330" w:rsidR="008922C8" w:rsidRPr="00A6121A" w:rsidRDefault="00A6121A" w:rsidP="008922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77777777" w:rsidR="008922C8" w:rsidRPr="00A6121A" w:rsidRDefault="008922C8" w:rsidP="008922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922C8" w:rsidRPr="00A6121A" w14:paraId="2811F76B" w14:textId="77777777" w:rsidTr="001A6AA6">
        <w:tc>
          <w:tcPr>
            <w:tcW w:w="1135" w:type="dxa"/>
            <w:vMerge/>
            <w:shd w:val="clear" w:color="auto" w:fill="auto"/>
          </w:tcPr>
          <w:p w14:paraId="6B22CBD5" w14:textId="77777777" w:rsidR="008922C8" w:rsidRPr="008922C8" w:rsidRDefault="008922C8" w:rsidP="008922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0F29AB3" w14:textId="58D3CB9D" w:rsidR="008922C8" w:rsidRPr="00257FAC" w:rsidRDefault="008922C8" w:rsidP="00257FA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8922C8">
              <w:rPr>
                <w:b/>
                <w:sz w:val="20"/>
                <w:szCs w:val="20"/>
              </w:rPr>
              <w:t>С</w:t>
            </w:r>
            <w:r w:rsidRPr="008922C8">
              <w:rPr>
                <w:b/>
                <w:sz w:val="20"/>
                <w:szCs w:val="20"/>
                <w:lang w:val="kk-KZ"/>
              </w:rPr>
              <w:t>С</w:t>
            </w:r>
            <w:r w:rsidRPr="008922C8">
              <w:rPr>
                <w:b/>
                <w:sz w:val="20"/>
                <w:szCs w:val="20"/>
              </w:rPr>
              <w:t xml:space="preserve"> 9.</w:t>
            </w:r>
            <w:r w:rsidR="00257FAC">
              <w:rPr>
                <w:b/>
                <w:sz w:val="20"/>
                <w:szCs w:val="20"/>
                <w:lang w:val="kk-KZ"/>
              </w:rPr>
              <w:t xml:space="preserve"> </w:t>
            </w:r>
            <w:r w:rsidR="00257FAC" w:rsidRPr="00257FAC">
              <w:rPr>
                <w:sz w:val="20"/>
                <w:szCs w:val="20"/>
                <w:lang w:val="kk-KZ"/>
              </w:rPr>
              <w:t>Қонақжайлылық саласында</w:t>
            </w:r>
            <w:r w:rsidRPr="00257FA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57FAC" w:rsidRPr="00257FAC">
              <w:rPr>
                <w:sz w:val="20"/>
                <w:szCs w:val="20"/>
                <w:lang w:val="kk-KZ"/>
              </w:rPr>
              <w:t xml:space="preserve">мақсатты аудиторияға жету үшін </w:t>
            </w:r>
            <w:r w:rsidR="00257FAC">
              <w:rPr>
                <w:sz w:val="20"/>
                <w:szCs w:val="20"/>
                <w:lang w:val="kk-KZ"/>
              </w:rPr>
              <w:t>жарнаманың тиімді арналарын</w:t>
            </w:r>
            <w:r w:rsidR="00257FAC" w:rsidRPr="00257FAC">
              <w:rPr>
                <w:sz w:val="20"/>
                <w:szCs w:val="20"/>
                <w:lang w:val="kk-KZ"/>
              </w:rPr>
              <w:t xml:space="preserve"> пайдалану</w:t>
            </w:r>
          </w:p>
        </w:tc>
        <w:tc>
          <w:tcPr>
            <w:tcW w:w="860" w:type="dxa"/>
            <w:shd w:val="clear" w:color="auto" w:fill="auto"/>
          </w:tcPr>
          <w:p w14:paraId="6625834A" w14:textId="4CB1E44E" w:rsidR="008922C8" w:rsidRPr="00A6121A" w:rsidRDefault="00A6121A" w:rsidP="008922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482AABE9" w14:textId="6FA91891" w:rsidR="008922C8" w:rsidRPr="00CE1A9E" w:rsidRDefault="00CE1A9E" w:rsidP="008922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8922C8" w:rsidRPr="00A6121A" w14:paraId="3CE6E4BF" w14:textId="77777777" w:rsidTr="001A6AA6">
        <w:tc>
          <w:tcPr>
            <w:tcW w:w="1135" w:type="dxa"/>
            <w:vMerge w:val="restart"/>
            <w:shd w:val="clear" w:color="auto" w:fill="auto"/>
          </w:tcPr>
          <w:p w14:paraId="0162A872" w14:textId="77777777" w:rsidR="008922C8" w:rsidRPr="008922C8" w:rsidRDefault="008922C8" w:rsidP="008922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922C8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14:paraId="40E4C833" w14:textId="27EF0ED1" w:rsidR="008922C8" w:rsidRPr="008922C8" w:rsidRDefault="008922C8" w:rsidP="00CC6CA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922C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8922C8">
              <w:rPr>
                <w:b/>
                <w:sz w:val="20"/>
                <w:szCs w:val="20"/>
              </w:rPr>
              <w:t>10.</w:t>
            </w:r>
            <w:r w:rsidRPr="008922C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8922C8">
              <w:rPr>
                <w:bCs/>
                <w:sz w:val="20"/>
                <w:szCs w:val="20"/>
                <w:lang w:val="kk-KZ" w:eastAsia="ar-SA"/>
              </w:rPr>
              <w:t>Жарнамалық үндеу әзірлеу</w:t>
            </w:r>
          </w:p>
        </w:tc>
        <w:tc>
          <w:tcPr>
            <w:tcW w:w="860" w:type="dxa"/>
            <w:shd w:val="clear" w:color="auto" w:fill="auto"/>
          </w:tcPr>
          <w:p w14:paraId="23E11B81" w14:textId="0CB89DB7" w:rsidR="008922C8" w:rsidRPr="00A6121A" w:rsidRDefault="00CE1A9E" w:rsidP="008922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7777777" w:rsidR="008922C8" w:rsidRPr="00A6121A" w:rsidRDefault="008922C8" w:rsidP="008922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922C8" w:rsidRPr="00A6121A" w14:paraId="107E4915" w14:textId="77777777" w:rsidTr="001A6AA6">
        <w:tc>
          <w:tcPr>
            <w:tcW w:w="1135" w:type="dxa"/>
            <w:vMerge/>
            <w:shd w:val="clear" w:color="auto" w:fill="auto"/>
          </w:tcPr>
          <w:p w14:paraId="00E24750" w14:textId="77777777" w:rsidR="008922C8" w:rsidRPr="008922C8" w:rsidRDefault="008922C8" w:rsidP="008922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03D665F7" w14:textId="6C233C4C" w:rsidR="008922C8" w:rsidRPr="008922C8" w:rsidRDefault="008922C8" w:rsidP="00CC6CA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922C8">
              <w:rPr>
                <w:b/>
                <w:sz w:val="20"/>
                <w:szCs w:val="20"/>
                <w:lang w:val="kk-KZ"/>
              </w:rPr>
              <w:t>СС 10.</w:t>
            </w:r>
            <w:r w:rsidRPr="008922C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57FAC">
              <w:rPr>
                <w:bCs/>
                <w:sz w:val="20"/>
                <w:szCs w:val="20"/>
                <w:lang w:val="kk-KZ" w:eastAsia="ar-SA"/>
              </w:rPr>
              <w:t>Ж</w:t>
            </w:r>
            <w:r w:rsidR="00257FAC" w:rsidRPr="00B322EB">
              <w:rPr>
                <w:bCs/>
                <w:sz w:val="20"/>
                <w:szCs w:val="20"/>
                <w:lang w:val="kk-KZ" w:eastAsia="ar-SA"/>
              </w:rPr>
              <w:t>арнамаға назар аударудың негізгі әдістері</w:t>
            </w:r>
            <w:r w:rsidR="00257FAC">
              <w:rPr>
                <w:bCs/>
                <w:sz w:val="20"/>
                <w:szCs w:val="20"/>
                <w:lang w:val="kk-KZ" w:eastAsia="ar-SA"/>
              </w:rPr>
              <w:t>н талдау</w:t>
            </w:r>
          </w:p>
        </w:tc>
        <w:tc>
          <w:tcPr>
            <w:tcW w:w="860" w:type="dxa"/>
            <w:shd w:val="clear" w:color="auto" w:fill="auto"/>
          </w:tcPr>
          <w:p w14:paraId="5312540D" w14:textId="58F613C7" w:rsidR="008922C8" w:rsidRPr="00A6121A" w:rsidRDefault="00CE1A9E" w:rsidP="008922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012F5937" w14:textId="0497EB86" w:rsidR="008922C8" w:rsidRPr="00CE1A9E" w:rsidRDefault="00CE1A9E" w:rsidP="008922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8922C8" w:rsidRPr="00A6121A" w14:paraId="0B638D98" w14:textId="77777777" w:rsidTr="001A6AA6">
        <w:trPr>
          <w:trHeight w:val="171"/>
        </w:trPr>
        <w:tc>
          <w:tcPr>
            <w:tcW w:w="1135" w:type="dxa"/>
            <w:vMerge/>
            <w:shd w:val="clear" w:color="auto" w:fill="auto"/>
          </w:tcPr>
          <w:p w14:paraId="205E0E0D" w14:textId="77777777" w:rsidR="008922C8" w:rsidRPr="008922C8" w:rsidRDefault="008922C8" w:rsidP="008922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4DC6EA" w14:textId="1F31BCA1" w:rsidR="008922C8" w:rsidRPr="008922C8" w:rsidRDefault="00CC6CA5" w:rsidP="00CC6CA5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8922C8">
              <w:rPr>
                <w:b/>
                <w:sz w:val="20"/>
                <w:szCs w:val="20"/>
                <w:lang w:val="kk-KZ"/>
              </w:rPr>
              <w:t>БӨ</w:t>
            </w:r>
            <w:r>
              <w:rPr>
                <w:b/>
                <w:sz w:val="20"/>
                <w:szCs w:val="20"/>
                <w:lang w:val="kk-KZ"/>
              </w:rPr>
              <w:t>Ж</w:t>
            </w:r>
            <w:r w:rsidRPr="008922C8">
              <w:rPr>
                <w:b/>
                <w:sz w:val="20"/>
                <w:szCs w:val="20"/>
                <w:lang w:val="kk-KZ"/>
              </w:rPr>
              <w:t xml:space="preserve"> 2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C6CA5">
              <w:rPr>
                <w:sz w:val="20"/>
                <w:szCs w:val="20"/>
                <w:lang w:val="kk-KZ"/>
              </w:rPr>
              <w:t>Жарнама өндірісінің заманауи технологиялары</w:t>
            </w:r>
            <w:r w:rsidRPr="008922C8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69D4CFB4" w14:textId="7361A8DC" w:rsidR="008922C8" w:rsidRPr="00A6121A" w:rsidRDefault="008922C8" w:rsidP="008922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3CA41477" w:rsidR="008922C8" w:rsidRPr="00A6121A" w:rsidRDefault="00CE1A9E" w:rsidP="008922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22</w:t>
            </w:r>
          </w:p>
        </w:tc>
      </w:tr>
      <w:tr w:rsidR="008922C8" w:rsidRPr="00A6121A" w14:paraId="6A209CA1" w14:textId="77777777" w:rsidTr="001A6AA6">
        <w:tc>
          <w:tcPr>
            <w:tcW w:w="10509" w:type="dxa"/>
            <w:gridSpan w:val="4"/>
            <w:shd w:val="clear" w:color="auto" w:fill="auto"/>
          </w:tcPr>
          <w:p w14:paraId="2209B990" w14:textId="4AC06CA3" w:rsidR="008922C8" w:rsidRPr="00CE1A9E" w:rsidRDefault="008922C8" w:rsidP="008922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E1A9E">
              <w:rPr>
                <w:b/>
                <w:sz w:val="20"/>
                <w:szCs w:val="20"/>
                <w:lang w:val="kk-KZ"/>
              </w:rPr>
              <w:t>МОДУЛЬ 3</w:t>
            </w:r>
            <w:r w:rsidRPr="00CE1A9E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CE1A9E">
              <w:rPr>
                <w:b/>
                <w:bCs/>
                <w:sz w:val="20"/>
                <w:szCs w:val="20"/>
                <w:lang w:val="kk-KZ" w:eastAsia="ar-SA"/>
              </w:rPr>
              <w:t>Жарнама құралдарының қонақжайлық индустриядағы рөлі</w:t>
            </w:r>
          </w:p>
        </w:tc>
      </w:tr>
      <w:tr w:rsidR="008922C8" w:rsidRPr="00A6121A" w14:paraId="484CCE6B" w14:textId="77777777" w:rsidTr="001A6AA6">
        <w:tc>
          <w:tcPr>
            <w:tcW w:w="1135" w:type="dxa"/>
            <w:vMerge w:val="restart"/>
            <w:shd w:val="clear" w:color="auto" w:fill="auto"/>
          </w:tcPr>
          <w:p w14:paraId="0025CC18" w14:textId="77777777" w:rsidR="008922C8" w:rsidRPr="008922C8" w:rsidRDefault="008922C8" w:rsidP="008922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922C8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14:paraId="45137502" w14:textId="7790C306" w:rsidR="008922C8" w:rsidRPr="008922C8" w:rsidRDefault="008922C8" w:rsidP="00CC6CA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922C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8922C8">
              <w:rPr>
                <w:b/>
                <w:sz w:val="20"/>
                <w:szCs w:val="20"/>
              </w:rPr>
              <w:t>11.</w:t>
            </w:r>
            <w:r w:rsidRPr="008922C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8922C8">
              <w:rPr>
                <w:bCs/>
                <w:sz w:val="20"/>
                <w:szCs w:val="20"/>
                <w:lang w:val="kk-KZ" w:eastAsia="ar-SA"/>
              </w:rPr>
              <w:t>Жарнама тарату құралдарын таңдау</w:t>
            </w:r>
          </w:p>
        </w:tc>
        <w:tc>
          <w:tcPr>
            <w:tcW w:w="860" w:type="dxa"/>
            <w:shd w:val="clear" w:color="auto" w:fill="auto"/>
          </w:tcPr>
          <w:p w14:paraId="167CA1BA" w14:textId="0E3E2717" w:rsidR="008922C8" w:rsidRPr="00A6121A" w:rsidRDefault="00A6121A" w:rsidP="008922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8922C8" w:rsidRPr="00A6121A" w:rsidRDefault="008922C8" w:rsidP="008922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922C8" w:rsidRPr="00A6121A" w14:paraId="1C2918F5" w14:textId="77777777" w:rsidTr="001A6AA6">
        <w:tc>
          <w:tcPr>
            <w:tcW w:w="1135" w:type="dxa"/>
            <w:vMerge/>
            <w:shd w:val="clear" w:color="auto" w:fill="auto"/>
          </w:tcPr>
          <w:p w14:paraId="4597C4A0" w14:textId="77777777" w:rsidR="008922C8" w:rsidRPr="008922C8" w:rsidRDefault="008922C8" w:rsidP="008922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6A5EFB39" w14:textId="73E9D937" w:rsidR="008922C8" w:rsidRPr="008922C8" w:rsidRDefault="008922C8" w:rsidP="00CC6C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922C8">
              <w:rPr>
                <w:b/>
                <w:sz w:val="20"/>
                <w:szCs w:val="20"/>
              </w:rPr>
              <w:t>С</w:t>
            </w:r>
            <w:r w:rsidRPr="008922C8">
              <w:rPr>
                <w:b/>
                <w:sz w:val="20"/>
                <w:szCs w:val="20"/>
                <w:lang w:val="kk-KZ"/>
              </w:rPr>
              <w:t>С</w:t>
            </w:r>
            <w:r w:rsidRPr="008922C8">
              <w:rPr>
                <w:b/>
                <w:sz w:val="20"/>
                <w:szCs w:val="20"/>
              </w:rPr>
              <w:t xml:space="preserve"> 11.</w:t>
            </w:r>
            <w:r w:rsidRPr="008922C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57FAC">
              <w:rPr>
                <w:sz w:val="20"/>
                <w:szCs w:val="20"/>
                <w:lang w:val="kk-KZ"/>
              </w:rPr>
              <w:t>Қонақжайлылық жарнамасындағы и</w:t>
            </w:r>
            <w:r w:rsidR="00257FAC" w:rsidRPr="00257FAC">
              <w:rPr>
                <w:sz w:val="20"/>
                <w:szCs w:val="20"/>
                <w:lang w:val="kk-KZ"/>
              </w:rPr>
              <w:t>нтернет-маркетинг және сандық құралдар</w:t>
            </w:r>
          </w:p>
        </w:tc>
        <w:tc>
          <w:tcPr>
            <w:tcW w:w="860" w:type="dxa"/>
            <w:shd w:val="clear" w:color="auto" w:fill="auto"/>
          </w:tcPr>
          <w:p w14:paraId="58D8B663" w14:textId="02A3B016" w:rsidR="008922C8" w:rsidRPr="00A6121A" w:rsidRDefault="00A6121A" w:rsidP="008922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0CD9D766" w14:textId="0537FDB4" w:rsidR="008922C8" w:rsidRPr="00CE1A9E" w:rsidRDefault="00CE1A9E" w:rsidP="008922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8922C8" w:rsidRPr="00A6121A" w14:paraId="2E8032EE" w14:textId="77777777" w:rsidTr="001A6AA6">
        <w:tc>
          <w:tcPr>
            <w:tcW w:w="1135" w:type="dxa"/>
            <w:vMerge w:val="restart"/>
            <w:shd w:val="clear" w:color="auto" w:fill="auto"/>
          </w:tcPr>
          <w:p w14:paraId="0B2722F7" w14:textId="77777777" w:rsidR="008922C8" w:rsidRPr="008922C8" w:rsidRDefault="008922C8" w:rsidP="008922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922C8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14:paraId="77752540" w14:textId="295AE52A" w:rsidR="008922C8" w:rsidRPr="008922C8" w:rsidRDefault="008922C8" w:rsidP="00CC6C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922C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8922C8">
              <w:rPr>
                <w:b/>
                <w:sz w:val="20"/>
                <w:szCs w:val="20"/>
              </w:rPr>
              <w:t>12.</w:t>
            </w:r>
            <w:r w:rsidRPr="008922C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8922C8">
              <w:rPr>
                <w:bCs/>
                <w:sz w:val="20"/>
                <w:szCs w:val="20"/>
                <w:lang w:val="kk-KZ" w:eastAsia="ar-SA"/>
              </w:rPr>
              <w:t>Жарнамалық бюджетті әзірлеу</w:t>
            </w:r>
          </w:p>
        </w:tc>
        <w:tc>
          <w:tcPr>
            <w:tcW w:w="860" w:type="dxa"/>
            <w:shd w:val="clear" w:color="auto" w:fill="auto"/>
          </w:tcPr>
          <w:p w14:paraId="6422F453" w14:textId="5CA6EC9F" w:rsidR="008922C8" w:rsidRPr="00A6121A" w:rsidRDefault="00A6121A" w:rsidP="008922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77777777" w:rsidR="008922C8" w:rsidRPr="00A6121A" w:rsidRDefault="008922C8" w:rsidP="008922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922C8" w:rsidRPr="00A6121A" w14:paraId="05902FA1" w14:textId="77777777" w:rsidTr="001A6AA6">
        <w:tc>
          <w:tcPr>
            <w:tcW w:w="1135" w:type="dxa"/>
            <w:vMerge/>
            <w:shd w:val="clear" w:color="auto" w:fill="auto"/>
          </w:tcPr>
          <w:p w14:paraId="072E9487" w14:textId="77777777" w:rsidR="008922C8" w:rsidRPr="008922C8" w:rsidRDefault="008922C8" w:rsidP="008922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104BE23" w14:textId="1E6B57E2" w:rsidR="008922C8" w:rsidRPr="00257FAC" w:rsidRDefault="008922C8" w:rsidP="00257FA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8922C8">
              <w:rPr>
                <w:b/>
                <w:sz w:val="20"/>
                <w:szCs w:val="20"/>
              </w:rPr>
              <w:t>С</w:t>
            </w:r>
            <w:r w:rsidRPr="008922C8">
              <w:rPr>
                <w:b/>
                <w:sz w:val="20"/>
                <w:szCs w:val="20"/>
                <w:lang w:val="kk-KZ"/>
              </w:rPr>
              <w:t>С</w:t>
            </w:r>
            <w:r w:rsidRPr="008922C8">
              <w:rPr>
                <w:b/>
                <w:sz w:val="20"/>
                <w:szCs w:val="20"/>
              </w:rPr>
              <w:t xml:space="preserve"> 12.</w:t>
            </w:r>
            <w:r w:rsidRPr="008922C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57FAC" w:rsidRPr="00257FAC">
              <w:rPr>
                <w:sz w:val="20"/>
                <w:szCs w:val="20"/>
                <w:lang w:val="kk-KZ"/>
              </w:rPr>
              <w:t>Қонақ үй кәсіпорнының жарнамасындағы ROI бағалау жағдайлары: тәжірибе және талдау</w:t>
            </w:r>
          </w:p>
        </w:tc>
        <w:tc>
          <w:tcPr>
            <w:tcW w:w="860" w:type="dxa"/>
            <w:shd w:val="clear" w:color="auto" w:fill="auto"/>
          </w:tcPr>
          <w:p w14:paraId="4DFEF5F1" w14:textId="797F976D" w:rsidR="008922C8" w:rsidRPr="00A6121A" w:rsidRDefault="00A6121A" w:rsidP="008922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492E055A" w14:textId="500C9A49" w:rsidR="008922C8" w:rsidRPr="00CE1A9E" w:rsidRDefault="00CE1A9E" w:rsidP="008922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8922C8" w:rsidRPr="00A6121A" w14:paraId="1CEAD0C6" w14:textId="77777777" w:rsidTr="001A6AA6">
        <w:tc>
          <w:tcPr>
            <w:tcW w:w="1135" w:type="dxa"/>
            <w:vMerge w:val="restart"/>
            <w:shd w:val="clear" w:color="auto" w:fill="auto"/>
          </w:tcPr>
          <w:p w14:paraId="3CE383D9" w14:textId="77777777" w:rsidR="008922C8" w:rsidRPr="008922C8" w:rsidRDefault="008922C8" w:rsidP="008922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922C8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14:paraId="7F45FEE2" w14:textId="31D5E999" w:rsidR="008922C8" w:rsidRPr="008922C8" w:rsidRDefault="008922C8" w:rsidP="00CC6C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922C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8922C8">
              <w:rPr>
                <w:b/>
                <w:sz w:val="20"/>
                <w:szCs w:val="20"/>
              </w:rPr>
              <w:t>13.</w:t>
            </w:r>
            <w:r w:rsidRPr="008922C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8922C8">
              <w:rPr>
                <w:bCs/>
                <w:sz w:val="20"/>
                <w:szCs w:val="20"/>
                <w:lang w:val="kk-KZ" w:eastAsia="ar-SA"/>
              </w:rPr>
              <w:t>Жаранама іс-әрекетінің тиімділігін бағалау</w:t>
            </w:r>
          </w:p>
        </w:tc>
        <w:tc>
          <w:tcPr>
            <w:tcW w:w="860" w:type="dxa"/>
            <w:shd w:val="clear" w:color="auto" w:fill="auto"/>
          </w:tcPr>
          <w:p w14:paraId="3B502940" w14:textId="7EBBD584" w:rsidR="008922C8" w:rsidRPr="00A6121A" w:rsidRDefault="00A6121A" w:rsidP="008922C8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kk-KZ"/>
              </w:rPr>
            </w:pPr>
            <w:r>
              <w:rPr>
                <w:sz w:val="20"/>
                <w:szCs w:val="20"/>
                <w:highlight w:val="lightGray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77777777" w:rsidR="008922C8" w:rsidRPr="00A6121A" w:rsidRDefault="008922C8" w:rsidP="008922C8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</w:rPr>
            </w:pPr>
          </w:p>
        </w:tc>
      </w:tr>
      <w:tr w:rsidR="008922C8" w:rsidRPr="00A6121A" w14:paraId="496362AA" w14:textId="77777777" w:rsidTr="001A6AA6">
        <w:tc>
          <w:tcPr>
            <w:tcW w:w="1135" w:type="dxa"/>
            <w:vMerge/>
            <w:shd w:val="clear" w:color="auto" w:fill="auto"/>
          </w:tcPr>
          <w:p w14:paraId="7757F865" w14:textId="77777777" w:rsidR="008922C8" w:rsidRPr="008922C8" w:rsidRDefault="008922C8" w:rsidP="008922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4E12AF0" w14:textId="0F6CAC06" w:rsidR="008922C8" w:rsidRPr="008922C8" w:rsidRDefault="008922C8" w:rsidP="00CC6C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922C8">
              <w:rPr>
                <w:b/>
                <w:sz w:val="20"/>
                <w:szCs w:val="20"/>
              </w:rPr>
              <w:t>С</w:t>
            </w:r>
            <w:r w:rsidRPr="008922C8">
              <w:rPr>
                <w:b/>
                <w:sz w:val="20"/>
                <w:szCs w:val="20"/>
                <w:lang w:val="kk-KZ"/>
              </w:rPr>
              <w:t>С</w:t>
            </w:r>
            <w:r w:rsidRPr="008922C8">
              <w:rPr>
                <w:b/>
                <w:sz w:val="20"/>
                <w:szCs w:val="20"/>
              </w:rPr>
              <w:t xml:space="preserve"> 13.</w:t>
            </w:r>
            <w:r w:rsidRPr="008922C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D2CA9" w:rsidRPr="005D2CA9">
              <w:rPr>
                <w:sz w:val="20"/>
                <w:szCs w:val="20"/>
                <w:lang w:val="kk-KZ"/>
              </w:rPr>
              <w:t xml:space="preserve">Жарнамадағы инновацияларға </w:t>
            </w:r>
            <w:proofErr w:type="spellStart"/>
            <w:r w:rsidR="005D2CA9" w:rsidRPr="005D2CA9">
              <w:rPr>
                <w:sz w:val="20"/>
                <w:szCs w:val="20"/>
                <w:lang w:val="kk-KZ"/>
              </w:rPr>
              <w:t>креативті</w:t>
            </w:r>
            <w:proofErr w:type="spellEnd"/>
            <w:r w:rsidR="005D2CA9" w:rsidRPr="005D2CA9">
              <w:rPr>
                <w:sz w:val="20"/>
                <w:szCs w:val="20"/>
                <w:lang w:val="kk-KZ"/>
              </w:rPr>
              <w:t xml:space="preserve"> тәсілдер: технологиядан дизайнға дейін</w:t>
            </w:r>
          </w:p>
        </w:tc>
        <w:tc>
          <w:tcPr>
            <w:tcW w:w="860" w:type="dxa"/>
            <w:shd w:val="clear" w:color="auto" w:fill="auto"/>
          </w:tcPr>
          <w:p w14:paraId="4D38F08F" w14:textId="0B7E3F20" w:rsidR="008922C8" w:rsidRPr="00A6121A" w:rsidRDefault="00A6121A" w:rsidP="008922C8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kk-KZ"/>
              </w:rPr>
            </w:pPr>
            <w:r>
              <w:rPr>
                <w:sz w:val="20"/>
                <w:szCs w:val="20"/>
                <w:highlight w:val="lightGray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1C7180B5" w14:textId="0E87CFB2" w:rsidR="008922C8" w:rsidRPr="00CE1A9E" w:rsidRDefault="00CE1A9E" w:rsidP="008922C8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kk-KZ"/>
              </w:rPr>
            </w:pPr>
            <w:r>
              <w:rPr>
                <w:sz w:val="20"/>
                <w:szCs w:val="20"/>
                <w:highlight w:val="lightGray"/>
                <w:lang w:val="kk-KZ"/>
              </w:rPr>
              <w:t>7</w:t>
            </w:r>
          </w:p>
        </w:tc>
      </w:tr>
      <w:tr w:rsidR="008922C8" w:rsidRPr="00A6121A" w14:paraId="61BDEE2B" w14:textId="77777777" w:rsidTr="001A6AA6">
        <w:tc>
          <w:tcPr>
            <w:tcW w:w="1135" w:type="dxa"/>
            <w:vMerge/>
            <w:shd w:val="clear" w:color="auto" w:fill="auto"/>
          </w:tcPr>
          <w:p w14:paraId="567FB8D3" w14:textId="77777777" w:rsidR="008922C8" w:rsidRPr="008922C8" w:rsidRDefault="008922C8" w:rsidP="008922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CE25C67" w14:textId="04FB373A" w:rsidR="008922C8" w:rsidRPr="008922C8" w:rsidRDefault="00CC6CA5" w:rsidP="00CC6CA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БӨЖ 3 </w:t>
            </w:r>
            <w:r w:rsidRPr="00CC6CA5">
              <w:rPr>
                <w:sz w:val="20"/>
                <w:szCs w:val="20"/>
                <w:lang w:val="kk-KZ"/>
              </w:rPr>
              <w:t>Қ</w:t>
            </w:r>
            <w:r w:rsidRPr="008922C8">
              <w:rPr>
                <w:sz w:val="20"/>
                <w:szCs w:val="20"/>
                <w:lang w:val="kk-KZ"/>
              </w:rPr>
              <w:t>онақжайлық кәсіпорнының жарнамасын әзірлеу және ұсыну</w:t>
            </w:r>
            <w:r>
              <w:rPr>
                <w:sz w:val="20"/>
                <w:szCs w:val="20"/>
                <w:lang w:val="kk-KZ"/>
              </w:rPr>
              <w:t xml:space="preserve"> (жоба құрастыру)</w:t>
            </w:r>
          </w:p>
        </w:tc>
        <w:tc>
          <w:tcPr>
            <w:tcW w:w="860" w:type="dxa"/>
            <w:shd w:val="clear" w:color="auto" w:fill="auto"/>
          </w:tcPr>
          <w:p w14:paraId="12FFCEE3" w14:textId="77777777" w:rsidR="008922C8" w:rsidRPr="00A6121A" w:rsidRDefault="008922C8" w:rsidP="008922C8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6C1214E6" w:rsidR="008922C8" w:rsidRPr="00A6121A" w:rsidRDefault="00CE1A9E" w:rsidP="008922C8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kk-KZ"/>
              </w:rPr>
            </w:pPr>
            <w:r w:rsidRPr="00CE1A9E">
              <w:rPr>
                <w:sz w:val="20"/>
                <w:szCs w:val="20"/>
                <w:highlight w:val="lightGray"/>
                <w:lang w:val="kk-KZ"/>
              </w:rPr>
              <w:t>22</w:t>
            </w:r>
          </w:p>
        </w:tc>
      </w:tr>
      <w:tr w:rsidR="008922C8" w:rsidRPr="00A6121A" w14:paraId="46DF2DAD" w14:textId="77777777" w:rsidTr="001A6AA6">
        <w:tc>
          <w:tcPr>
            <w:tcW w:w="1135" w:type="dxa"/>
            <w:vMerge w:val="restart"/>
            <w:shd w:val="clear" w:color="auto" w:fill="auto"/>
          </w:tcPr>
          <w:p w14:paraId="4E66E520" w14:textId="3CCF43A3" w:rsidR="008922C8" w:rsidRPr="008922C8" w:rsidRDefault="008922C8" w:rsidP="008922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922C8">
              <w:rPr>
                <w:sz w:val="20"/>
                <w:szCs w:val="20"/>
              </w:rPr>
              <w:t>14</w:t>
            </w:r>
            <w:r w:rsidRPr="008922C8">
              <w:rPr>
                <w:sz w:val="20"/>
                <w:szCs w:val="20"/>
                <w:lang w:val="kk-KZ"/>
              </w:rPr>
              <w:t>-15</w:t>
            </w:r>
          </w:p>
        </w:tc>
        <w:tc>
          <w:tcPr>
            <w:tcW w:w="7787" w:type="dxa"/>
            <w:shd w:val="clear" w:color="auto" w:fill="auto"/>
          </w:tcPr>
          <w:p w14:paraId="5C70DFFA" w14:textId="57102E75" w:rsidR="008922C8" w:rsidRPr="005D2CA9" w:rsidRDefault="008922C8" w:rsidP="008922C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8922C8">
              <w:rPr>
                <w:b/>
                <w:sz w:val="20"/>
                <w:szCs w:val="20"/>
                <w:lang w:val="kk-KZ"/>
              </w:rPr>
              <w:t xml:space="preserve">Д 14-15. </w:t>
            </w:r>
            <w:r w:rsidRPr="008922C8">
              <w:rPr>
                <w:sz w:val="20"/>
                <w:szCs w:val="20"/>
                <w:lang w:val="kk-KZ"/>
              </w:rPr>
              <w:t>Жарнаманы тарату құралдары</w:t>
            </w:r>
          </w:p>
        </w:tc>
        <w:tc>
          <w:tcPr>
            <w:tcW w:w="860" w:type="dxa"/>
            <w:shd w:val="clear" w:color="auto" w:fill="auto"/>
          </w:tcPr>
          <w:p w14:paraId="714D747A" w14:textId="0CFADB6F" w:rsidR="008922C8" w:rsidRPr="00A6121A" w:rsidRDefault="00A6121A" w:rsidP="008922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37A536C" w14:textId="77777777" w:rsidR="008922C8" w:rsidRPr="00A6121A" w:rsidRDefault="008922C8" w:rsidP="008922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922C8" w:rsidRPr="00A6121A" w14:paraId="42B1777B" w14:textId="77777777" w:rsidTr="001A6AA6">
        <w:tc>
          <w:tcPr>
            <w:tcW w:w="1135" w:type="dxa"/>
            <w:vMerge/>
            <w:shd w:val="clear" w:color="auto" w:fill="auto"/>
          </w:tcPr>
          <w:p w14:paraId="7AE81EB6" w14:textId="77777777" w:rsidR="008922C8" w:rsidRPr="008922C8" w:rsidRDefault="008922C8" w:rsidP="008922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35EF164B" w14:textId="5B4DB0C6" w:rsidR="008922C8" w:rsidRPr="005D2CA9" w:rsidRDefault="008922C8" w:rsidP="005D2CA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D2CA9">
              <w:rPr>
                <w:b/>
                <w:sz w:val="20"/>
                <w:szCs w:val="20"/>
                <w:lang w:val="kk-KZ"/>
              </w:rPr>
              <w:t>С</w:t>
            </w:r>
            <w:r w:rsidRPr="008922C8">
              <w:rPr>
                <w:b/>
                <w:sz w:val="20"/>
                <w:szCs w:val="20"/>
                <w:lang w:val="kk-KZ"/>
              </w:rPr>
              <w:t>С</w:t>
            </w:r>
            <w:r w:rsidRPr="005D2CA9">
              <w:rPr>
                <w:b/>
                <w:sz w:val="20"/>
                <w:szCs w:val="20"/>
                <w:lang w:val="kk-KZ"/>
              </w:rPr>
              <w:t xml:space="preserve"> 14</w:t>
            </w:r>
            <w:r w:rsidR="00A6121A">
              <w:rPr>
                <w:b/>
                <w:sz w:val="20"/>
                <w:szCs w:val="20"/>
                <w:lang w:val="kk-KZ"/>
              </w:rPr>
              <w:t>-15</w:t>
            </w:r>
            <w:r w:rsidRPr="005D2CA9">
              <w:rPr>
                <w:b/>
                <w:sz w:val="20"/>
                <w:szCs w:val="20"/>
                <w:lang w:val="kk-KZ"/>
              </w:rPr>
              <w:t>.</w:t>
            </w:r>
            <w:r w:rsidRPr="008922C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D2CA9" w:rsidRPr="005D2CA9">
              <w:rPr>
                <w:sz w:val="20"/>
                <w:szCs w:val="20"/>
                <w:lang w:val="kk-KZ"/>
              </w:rPr>
              <w:t xml:space="preserve">Әлеуметтік медиадан вирустық маркетингке дейінгі </w:t>
            </w:r>
            <w:r w:rsidR="005D2CA9">
              <w:rPr>
                <w:sz w:val="20"/>
                <w:szCs w:val="20"/>
                <w:lang w:val="kk-KZ"/>
              </w:rPr>
              <w:t xml:space="preserve">жарнамалық жоба </w:t>
            </w:r>
            <w:r w:rsidR="005D2CA9" w:rsidRPr="005D2CA9">
              <w:rPr>
                <w:sz w:val="20"/>
                <w:szCs w:val="20"/>
                <w:lang w:val="kk-KZ"/>
              </w:rPr>
              <w:t>әзірлеу</w:t>
            </w:r>
            <w:r w:rsidR="005D2CA9">
              <w:rPr>
                <w:sz w:val="20"/>
                <w:szCs w:val="20"/>
                <w:lang w:val="kk-KZ"/>
              </w:rPr>
              <w:t xml:space="preserve"> (мысал негізінде)</w:t>
            </w:r>
          </w:p>
        </w:tc>
        <w:tc>
          <w:tcPr>
            <w:tcW w:w="860" w:type="dxa"/>
            <w:shd w:val="clear" w:color="auto" w:fill="auto"/>
          </w:tcPr>
          <w:p w14:paraId="3036FD8F" w14:textId="1AE80932" w:rsidR="008922C8" w:rsidRPr="00A6121A" w:rsidRDefault="00A6121A" w:rsidP="008922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48AA2746" w14:textId="0B3785BB" w:rsidR="008922C8" w:rsidRPr="00CE1A9E" w:rsidRDefault="00CE1A9E" w:rsidP="008922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</w:tr>
      <w:tr w:rsidR="008922C8" w:rsidRPr="008922C8" w14:paraId="7BE267F2" w14:textId="77777777" w:rsidTr="00C72C62">
        <w:tc>
          <w:tcPr>
            <w:tcW w:w="9782" w:type="dxa"/>
            <w:gridSpan w:val="3"/>
          </w:tcPr>
          <w:p w14:paraId="7FC4D7E2" w14:textId="48FDE60A" w:rsidR="008922C8" w:rsidRPr="008922C8" w:rsidRDefault="008922C8" w:rsidP="008922C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922C8">
              <w:rPr>
                <w:b/>
                <w:sz w:val="20"/>
                <w:szCs w:val="20"/>
                <w:lang w:val="kk-KZ"/>
              </w:rPr>
              <w:t>Аралық бақылау 2</w:t>
            </w:r>
          </w:p>
        </w:tc>
        <w:tc>
          <w:tcPr>
            <w:tcW w:w="727" w:type="dxa"/>
          </w:tcPr>
          <w:p w14:paraId="3D9AEF7D" w14:textId="77777777" w:rsidR="008922C8" w:rsidRPr="008922C8" w:rsidRDefault="008922C8" w:rsidP="008922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922C8">
              <w:rPr>
                <w:b/>
                <w:sz w:val="20"/>
                <w:szCs w:val="20"/>
              </w:rPr>
              <w:t>100</w:t>
            </w:r>
          </w:p>
        </w:tc>
      </w:tr>
      <w:tr w:rsidR="008922C8" w:rsidRPr="008922C8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8922C8" w:rsidRPr="008922C8" w:rsidRDefault="008922C8" w:rsidP="008922C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922C8"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Pr="008922C8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8922C8">
              <w:rPr>
                <w:b/>
                <w:sz w:val="20"/>
                <w:szCs w:val="20"/>
                <w:lang w:val="kk-KZ"/>
              </w:rPr>
              <w:t>емтиха</w:t>
            </w:r>
            <w:proofErr w:type="spellEnd"/>
            <w:r w:rsidRPr="008922C8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8922C8" w:rsidRPr="008922C8" w:rsidRDefault="008922C8" w:rsidP="008922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922C8">
              <w:rPr>
                <w:b/>
                <w:sz w:val="20"/>
                <w:szCs w:val="20"/>
              </w:rPr>
              <w:t>100</w:t>
            </w:r>
          </w:p>
        </w:tc>
      </w:tr>
      <w:tr w:rsidR="008922C8" w:rsidRPr="008922C8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8922C8" w:rsidRPr="008922C8" w:rsidRDefault="008922C8" w:rsidP="008922C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922C8"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8922C8" w:rsidRPr="008922C8" w:rsidRDefault="008922C8" w:rsidP="008922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922C8"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8922C8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8922C8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03A3C94D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</w:t>
      </w:r>
      <w:proofErr w:type="spellStart"/>
      <w:r w:rsidR="00055218">
        <w:rPr>
          <w:b/>
          <w:sz w:val="20"/>
          <w:szCs w:val="20"/>
          <w:lang w:val="kk-KZ"/>
        </w:rPr>
        <w:t>Актымбаева</w:t>
      </w:r>
      <w:proofErr w:type="spellEnd"/>
      <w:r w:rsidR="00055218">
        <w:rPr>
          <w:b/>
          <w:sz w:val="20"/>
          <w:szCs w:val="20"/>
          <w:lang w:val="kk-KZ"/>
        </w:rPr>
        <w:t xml:space="preserve"> </w:t>
      </w:r>
      <w:proofErr w:type="gramStart"/>
      <w:r w:rsidR="00055218">
        <w:rPr>
          <w:b/>
          <w:sz w:val="20"/>
          <w:szCs w:val="20"/>
          <w:lang w:val="kk-KZ"/>
        </w:rPr>
        <w:t>А.С.</w:t>
      </w:r>
      <w:proofErr w:type="gramEnd"/>
      <w:r w:rsidRPr="003F2DC5">
        <w:rPr>
          <w:b/>
          <w:sz w:val="20"/>
          <w:szCs w:val="20"/>
        </w:rPr>
        <w:t xml:space="preserve">   </w:t>
      </w: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29130079" w:rsidR="00594DE6" w:rsidRPr="00055218" w:rsidRDefault="006D1812" w:rsidP="002A021D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055218" w:rsidRPr="00055218">
        <w:rPr>
          <w:b/>
          <w:sz w:val="20"/>
          <w:szCs w:val="20"/>
        </w:rPr>
        <w:t>__</w:t>
      </w:r>
      <w:proofErr w:type="spellStart"/>
      <w:r w:rsidR="00CE1A9E">
        <w:rPr>
          <w:b/>
          <w:sz w:val="20"/>
          <w:szCs w:val="20"/>
          <w:lang w:val="kk-KZ"/>
        </w:rPr>
        <w:t>Плохих</w:t>
      </w:r>
      <w:proofErr w:type="spellEnd"/>
      <w:r w:rsidR="00CE1A9E">
        <w:rPr>
          <w:b/>
          <w:sz w:val="20"/>
          <w:szCs w:val="20"/>
          <w:lang w:val="kk-KZ"/>
        </w:rPr>
        <w:t xml:space="preserve"> Р</w:t>
      </w:r>
      <w:r w:rsidR="00055218">
        <w:rPr>
          <w:b/>
          <w:sz w:val="20"/>
          <w:szCs w:val="20"/>
          <w:lang w:val="kk-KZ"/>
        </w:rPr>
        <w:t>.</w:t>
      </w:r>
      <w:r w:rsidR="00CE1A9E">
        <w:rPr>
          <w:b/>
          <w:sz w:val="20"/>
          <w:szCs w:val="20"/>
          <w:lang w:val="kk-KZ"/>
        </w:rPr>
        <w:t>В</w:t>
      </w:r>
      <w:r w:rsidR="00055218">
        <w:rPr>
          <w:b/>
          <w:sz w:val="20"/>
          <w:szCs w:val="20"/>
          <w:lang w:val="kk-KZ"/>
        </w:rPr>
        <w:t>.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70E6F947" w:rsidR="00206E46" w:rsidRPr="00055218" w:rsidRDefault="006D1812" w:rsidP="00697944">
      <w:pPr>
        <w:spacing w:after="120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CE1A9E">
        <w:rPr>
          <w:b/>
          <w:sz w:val="20"/>
          <w:szCs w:val="20"/>
          <w:lang w:val="kk-KZ"/>
        </w:rPr>
        <w:t>Алиева Ж</w:t>
      </w:r>
      <w:r w:rsidR="00055218">
        <w:rPr>
          <w:b/>
          <w:sz w:val="20"/>
          <w:szCs w:val="20"/>
          <w:lang w:val="kk-KZ"/>
        </w:rPr>
        <w:t>.</w:t>
      </w:r>
      <w:r w:rsidR="00CE1A9E">
        <w:rPr>
          <w:b/>
          <w:sz w:val="20"/>
          <w:szCs w:val="20"/>
          <w:lang w:val="kk-KZ"/>
        </w:rPr>
        <w:t>Н</w:t>
      </w:r>
      <w:r w:rsidR="00055218">
        <w:rPr>
          <w:b/>
          <w:sz w:val="20"/>
          <w:szCs w:val="20"/>
          <w:lang w:val="kk-KZ"/>
        </w:rPr>
        <w:t>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30790EF0" w14:textId="77777777" w:rsidR="00476828" w:rsidRDefault="00476828"/>
    <w:p w14:paraId="2F3EE109" w14:textId="1F235A05" w:rsidR="00476828" w:rsidRDefault="00476828">
      <w:pPr>
        <w:rPr>
          <w:sz w:val="20"/>
          <w:szCs w:val="20"/>
          <w:lang w:val="kk-KZ"/>
        </w:rPr>
        <w:sectPr w:rsidR="0047682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3E0A4424" w14:textId="77777777" w:rsidR="00961ADF" w:rsidRPr="00961ADF" w:rsidRDefault="00961ADF" w:rsidP="00961ADF">
      <w:pPr>
        <w:ind w:left="60" w:firstLine="648"/>
        <w:jc w:val="center"/>
        <w:rPr>
          <w:lang w:val="kk-KZ" w:eastAsia="ru-RU"/>
        </w:rPr>
      </w:pPr>
      <w:r w:rsidRPr="00961ADF">
        <w:rPr>
          <w:lang w:val="kk-KZ" w:eastAsia="ru-RU"/>
        </w:rPr>
        <w:lastRenderedPageBreak/>
        <w:t>ЖИЫНТЫҚ БАҒАЛАУ РУБРИКАТОРЫ ОҚУ НӘТИЖЕЛЕРІН БАҒАЛАУ КРИТЕРИЙЛЕРІ</w:t>
      </w:r>
    </w:p>
    <w:p w14:paraId="2AE4E37C" w14:textId="77777777" w:rsidR="00961ADF" w:rsidRPr="00961ADF" w:rsidRDefault="00961ADF" w:rsidP="00961ADF">
      <w:pPr>
        <w:ind w:left="60" w:firstLine="648"/>
        <w:jc w:val="center"/>
        <w:rPr>
          <w:lang w:val="kk-KZ" w:eastAsia="ru-RU"/>
        </w:rPr>
      </w:pPr>
      <w:r w:rsidRPr="00961ADF">
        <w:rPr>
          <w:lang w:val="kk-KZ" w:eastAsia="ru-RU"/>
        </w:rPr>
        <w:t>БӨЗ № 1</w:t>
      </w:r>
    </w:p>
    <w:p w14:paraId="29F7CDB0" w14:textId="77777777" w:rsidR="00961ADF" w:rsidRPr="00961ADF" w:rsidRDefault="00961ADF" w:rsidP="00961ADF">
      <w:pPr>
        <w:widowControl w:val="0"/>
        <w:jc w:val="center"/>
        <w:rPr>
          <w:sz w:val="28"/>
          <w:szCs w:val="20"/>
          <w:lang w:val="kk-KZ" w:eastAsia="ko-KR"/>
        </w:rPr>
      </w:pPr>
      <w:r w:rsidRPr="00961ADF">
        <w:rPr>
          <w:sz w:val="28"/>
          <w:szCs w:val="28"/>
          <w:lang w:val="kk-KZ" w:eastAsia="ko-KR"/>
        </w:rPr>
        <w:t xml:space="preserve">«Жарнамалық іс-әрекетті жүргізудің шетелдік және отандық тәжірибесі»  </w:t>
      </w:r>
      <w:r w:rsidRPr="00961ADF">
        <w:rPr>
          <w:sz w:val="28"/>
          <w:szCs w:val="20"/>
          <w:lang w:val="kk-KZ" w:eastAsia="ko-KR"/>
        </w:rPr>
        <w:t>тақырыбында жеке  презентация</w:t>
      </w:r>
    </w:p>
    <w:p w14:paraId="229A90E9" w14:textId="77777777" w:rsidR="00961ADF" w:rsidRPr="00961ADF" w:rsidRDefault="00961ADF" w:rsidP="00961ADF">
      <w:pPr>
        <w:widowControl w:val="0"/>
        <w:jc w:val="center"/>
        <w:rPr>
          <w:sz w:val="28"/>
          <w:szCs w:val="20"/>
          <w:lang w:val="kk-KZ" w:eastAsia="ko-KR"/>
        </w:rPr>
      </w:pPr>
      <w:r w:rsidRPr="00961ADF">
        <w:rPr>
          <w:sz w:val="28"/>
          <w:szCs w:val="20"/>
          <w:lang w:val="kk-KZ" w:eastAsia="ko-KR"/>
        </w:rPr>
        <w:t>(100% аралық бақылаудың 44%-ы)</w:t>
      </w:r>
    </w:p>
    <w:p w14:paraId="1EB6086C" w14:textId="77777777" w:rsidR="00961ADF" w:rsidRPr="00961ADF" w:rsidRDefault="00961ADF" w:rsidP="00961ADF">
      <w:pPr>
        <w:widowControl w:val="0"/>
        <w:jc w:val="center"/>
        <w:rPr>
          <w:sz w:val="28"/>
          <w:szCs w:val="20"/>
          <w:lang w:val="kk-KZ" w:eastAsia="ko-KR"/>
        </w:rPr>
      </w:pPr>
    </w:p>
    <w:tbl>
      <w:tblPr>
        <w:tblW w:w="14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4"/>
        <w:gridCol w:w="3348"/>
        <w:gridCol w:w="2412"/>
        <w:gridCol w:w="2836"/>
        <w:gridCol w:w="3399"/>
      </w:tblGrid>
      <w:tr w:rsidR="00961ADF" w:rsidRPr="00961ADF" w14:paraId="711E2B72" w14:textId="77777777" w:rsidTr="0098356A">
        <w:trPr>
          <w:trHeight w:val="300"/>
        </w:trPr>
        <w:tc>
          <w:tcPr>
            <w:tcW w:w="23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86DDF8A" w14:textId="77777777" w:rsidR="00961ADF" w:rsidRPr="00961ADF" w:rsidRDefault="00961ADF" w:rsidP="00961ADF">
            <w:pPr>
              <w:ind w:left="142"/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61ADF">
              <w:rPr>
                <w:b/>
                <w:bCs/>
                <w:sz w:val="20"/>
                <w:szCs w:val="20"/>
                <w:lang w:eastAsia="ru-RU"/>
              </w:rPr>
              <w:t>Бағалау</w:t>
            </w:r>
            <w:proofErr w:type="spellEnd"/>
            <w:r w:rsidRPr="00961ADF"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1ADF">
              <w:rPr>
                <w:b/>
                <w:bCs/>
                <w:sz w:val="20"/>
                <w:szCs w:val="20"/>
                <w:lang w:eastAsia="ru-RU"/>
              </w:rPr>
              <w:t>критерийлері</w:t>
            </w:r>
            <w:proofErr w:type="spellEnd"/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A2595D6" w14:textId="77777777" w:rsidR="00961ADF" w:rsidRPr="00961ADF" w:rsidRDefault="00961ADF" w:rsidP="00961ADF">
            <w:pPr>
              <w:ind w:left="142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961ADF">
              <w:rPr>
                <w:b/>
                <w:bCs/>
                <w:sz w:val="20"/>
                <w:szCs w:val="20"/>
                <w:lang w:eastAsia="ru-RU"/>
              </w:rPr>
              <w:t>«</w:t>
            </w:r>
            <w:r w:rsidRPr="00961ADF">
              <w:rPr>
                <w:b/>
                <w:bCs/>
                <w:sz w:val="20"/>
                <w:szCs w:val="20"/>
                <w:lang w:val="kk-KZ" w:eastAsia="ru-RU"/>
              </w:rPr>
              <w:t>Өте жақсы</w:t>
            </w:r>
            <w:r w:rsidRPr="00961ADF">
              <w:rPr>
                <w:b/>
                <w:bCs/>
                <w:sz w:val="20"/>
                <w:szCs w:val="20"/>
                <w:lang w:eastAsia="ru-RU"/>
              </w:rPr>
              <w:t>» </w:t>
            </w:r>
            <w:r w:rsidRPr="00961ADF">
              <w:rPr>
                <w:sz w:val="20"/>
                <w:szCs w:val="20"/>
                <w:lang w:eastAsia="ru-RU"/>
              </w:rPr>
              <w:t> </w:t>
            </w:r>
          </w:p>
          <w:p w14:paraId="4EF21160" w14:textId="77777777" w:rsidR="00961ADF" w:rsidRPr="00961ADF" w:rsidRDefault="00961ADF" w:rsidP="00961ADF">
            <w:pPr>
              <w:ind w:left="142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7917986" w14:textId="77777777" w:rsidR="00961ADF" w:rsidRPr="00961ADF" w:rsidRDefault="00961ADF" w:rsidP="00961ADF">
            <w:pPr>
              <w:ind w:left="142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961ADF">
              <w:rPr>
                <w:b/>
                <w:bCs/>
                <w:sz w:val="20"/>
                <w:szCs w:val="20"/>
                <w:lang w:eastAsia="ru-RU"/>
              </w:rPr>
              <w:t>«</w:t>
            </w:r>
            <w:r w:rsidRPr="00961ADF">
              <w:rPr>
                <w:b/>
                <w:bCs/>
                <w:sz w:val="20"/>
                <w:szCs w:val="20"/>
                <w:lang w:val="kk-KZ" w:eastAsia="ru-RU"/>
              </w:rPr>
              <w:t>Жақсы</w:t>
            </w:r>
            <w:r w:rsidRPr="00961ADF">
              <w:rPr>
                <w:b/>
                <w:bCs/>
                <w:sz w:val="20"/>
                <w:szCs w:val="20"/>
                <w:lang w:eastAsia="ru-RU"/>
              </w:rPr>
              <w:t>» </w:t>
            </w:r>
            <w:r w:rsidRPr="00961ADF">
              <w:rPr>
                <w:sz w:val="20"/>
                <w:szCs w:val="20"/>
                <w:lang w:eastAsia="ru-RU"/>
              </w:rPr>
              <w:t> </w:t>
            </w:r>
          </w:p>
          <w:p w14:paraId="62EFE7DD" w14:textId="77777777" w:rsidR="00961ADF" w:rsidRPr="00961ADF" w:rsidRDefault="00961ADF" w:rsidP="00961ADF">
            <w:pPr>
              <w:ind w:left="142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89EEF7D" w14:textId="77777777" w:rsidR="00961ADF" w:rsidRPr="00961ADF" w:rsidRDefault="00961ADF" w:rsidP="00961ADF">
            <w:pPr>
              <w:ind w:left="142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961ADF">
              <w:rPr>
                <w:b/>
                <w:bCs/>
                <w:sz w:val="20"/>
                <w:szCs w:val="20"/>
                <w:lang w:eastAsia="ru-RU"/>
              </w:rPr>
              <w:t>«</w:t>
            </w:r>
            <w:r w:rsidRPr="00961ADF">
              <w:rPr>
                <w:b/>
                <w:bCs/>
                <w:sz w:val="20"/>
                <w:szCs w:val="20"/>
                <w:lang w:val="kk-KZ" w:eastAsia="ru-RU"/>
              </w:rPr>
              <w:t>Қанағаттанарлық</w:t>
            </w:r>
            <w:r w:rsidRPr="00961ADF">
              <w:rPr>
                <w:b/>
                <w:bCs/>
                <w:sz w:val="20"/>
                <w:szCs w:val="20"/>
                <w:lang w:eastAsia="ru-RU"/>
              </w:rPr>
              <w:t>»</w:t>
            </w:r>
            <w:r w:rsidRPr="00961ADF">
              <w:rPr>
                <w:sz w:val="20"/>
                <w:szCs w:val="20"/>
                <w:lang w:eastAsia="ru-RU"/>
              </w:rPr>
              <w:t> </w:t>
            </w:r>
          </w:p>
          <w:p w14:paraId="74565EF5" w14:textId="77777777" w:rsidR="00961ADF" w:rsidRPr="00961ADF" w:rsidRDefault="00961ADF" w:rsidP="00961ADF">
            <w:pPr>
              <w:ind w:left="142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085C0F6" w14:textId="77777777" w:rsidR="00961ADF" w:rsidRPr="00961ADF" w:rsidRDefault="00961ADF" w:rsidP="00961ADF">
            <w:pPr>
              <w:ind w:left="142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961ADF">
              <w:rPr>
                <w:b/>
                <w:bCs/>
                <w:sz w:val="20"/>
                <w:szCs w:val="20"/>
                <w:lang w:eastAsia="ru-RU"/>
              </w:rPr>
              <w:t>«</w:t>
            </w:r>
            <w:proofErr w:type="spellStart"/>
            <w:r w:rsidRPr="00961ADF">
              <w:rPr>
                <w:b/>
                <w:bCs/>
                <w:sz w:val="20"/>
                <w:szCs w:val="20"/>
                <w:lang w:eastAsia="ru-RU"/>
              </w:rPr>
              <w:t>Қанағаттан</w:t>
            </w:r>
            <w:proofErr w:type="spellEnd"/>
            <w:r w:rsidRPr="00961ADF">
              <w:rPr>
                <w:b/>
                <w:bCs/>
                <w:sz w:val="20"/>
                <w:szCs w:val="20"/>
                <w:lang w:val="kk-KZ" w:eastAsia="ru-RU"/>
              </w:rPr>
              <w:t>ды</w:t>
            </w:r>
            <w:r w:rsidRPr="00961ADF">
              <w:rPr>
                <w:b/>
                <w:bCs/>
                <w:sz w:val="20"/>
                <w:szCs w:val="20"/>
                <w:lang w:eastAsia="ru-RU"/>
              </w:rPr>
              <w:t>р</w:t>
            </w:r>
            <w:r w:rsidRPr="00961ADF">
              <w:rPr>
                <w:b/>
                <w:bCs/>
                <w:sz w:val="20"/>
                <w:szCs w:val="20"/>
                <w:lang w:val="kk-KZ" w:eastAsia="ru-RU"/>
              </w:rPr>
              <w:t>ар</w:t>
            </w:r>
            <w:proofErr w:type="spellStart"/>
            <w:r w:rsidRPr="00961ADF">
              <w:rPr>
                <w:b/>
                <w:bCs/>
                <w:sz w:val="20"/>
                <w:szCs w:val="20"/>
                <w:lang w:eastAsia="ru-RU"/>
              </w:rPr>
              <w:t>лықсыз</w:t>
            </w:r>
            <w:proofErr w:type="spellEnd"/>
            <w:r w:rsidRPr="00961ADF">
              <w:rPr>
                <w:b/>
                <w:bCs/>
                <w:sz w:val="20"/>
                <w:szCs w:val="20"/>
                <w:lang w:eastAsia="ru-RU"/>
              </w:rPr>
              <w:t>»</w:t>
            </w:r>
            <w:r w:rsidRPr="00961ADF">
              <w:rPr>
                <w:sz w:val="20"/>
                <w:szCs w:val="20"/>
                <w:lang w:eastAsia="ru-RU"/>
              </w:rPr>
              <w:t> </w:t>
            </w:r>
          </w:p>
          <w:p w14:paraId="16485CD6" w14:textId="77777777" w:rsidR="00961ADF" w:rsidRPr="00961ADF" w:rsidRDefault="00961ADF" w:rsidP="00961ADF">
            <w:pPr>
              <w:ind w:left="142"/>
              <w:jc w:val="center"/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61ADF" w:rsidRPr="00961ADF" w14:paraId="733E6230" w14:textId="77777777" w:rsidTr="0098356A">
        <w:trPr>
          <w:trHeight w:val="300"/>
        </w:trPr>
        <w:tc>
          <w:tcPr>
            <w:tcW w:w="23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2D75ACFA" w14:textId="77777777" w:rsidR="00961ADF" w:rsidRPr="00961ADF" w:rsidRDefault="00961ADF" w:rsidP="00961ADF">
            <w:pPr>
              <w:ind w:left="142"/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1679B057" w14:textId="77777777" w:rsidR="00961ADF" w:rsidRPr="00961ADF" w:rsidRDefault="00961ADF" w:rsidP="00961ADF">
            <w:pPr>
              <w:ind w:left="142"/>
              <w:jc w:val="center"/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 w:rsidRPr="00961ADF">
              <w:rPr>
                <w:b/>
                <w:bCs/>
                <w:sz w:val="20"/>
                <w:szCs w:val="20"/>
                <w:lang w:val="kk-KZ" w:eastAsia="ru-RU"/>
              </w:rPr>
              <w:t>44-35 %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556EB1F3" w14:textId="77777777" w:rsidR="00961ADF" w:rsidRPr="00961ADF" w:rsidRDefault="00961ADF" w:rsidP="00961ADF">
            <w:pPr>
              <w:ind w:left="142"/>
              <w:jc w:val="center"/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961ADF">
              <w:rPr>
                <w:b/>
                <w:bCs/>
                <w:sz w:val="20"/>
                <w:szCs w:val="20"/>
                <w:lang w:val="kk-KZ" w:eastAsia="ru-RU"/>
              </w:rPr>
              <w:t>34-20 %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12ADA7E6" w14:textId="77777777" w:rsidR="00961ADF" w:rsidRPr="00961ADF" w:rsidRDefault="00961ADF" w:rsidP="00961ADF">
            <w:pPr>
              <w:ind w:left="142"/>
              <w:jc w:val="center"/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961ADF">
              <w:rPr>
                <w:b/>
                <w:bCs/>
                <w:sz w:val="20"/>
                <w:szCs w:val="20"/>
                <w:lang w:val="kk-KZ" w:eastAsia="ru-RU"/>
              </w:rPr>
              <w:t>19-15 %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2B0ED642" w14:textId="77777777" w:rsidR="00961ADF" w:rsidRPr="00961ADF" w:rsidRDefault="00961ADF" w:rsidP="00961ADF">
            <w:pPr>
              <w:ind w:left="142"/>
              <w:jc w:val="center"/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961ADF">
              <w:rPr>
                <w:b/>
                <w:bCs/>
                <w:sz w:val="20"/>
                <w:szCs w:val="20"/>
                <w:lang w:val="kk-KZ" w:eastAsia="ru-RU"/>
              </w:rPr>
              <w:t>14-0 %</w:t>
            </w:r>
          </w:p>
        </w:tc>
      </w:tr>
      <w:tr w:rsidR="00961ADF" w:rsidRPr="00961ADF" w14:paraId="0096DEBE" w14:textId="77777777" w:rsidTr="0098356A">
        <w:trPr>
          <w:trHeight w:val="300"/>
        </w:trPr>
        <w:tc>
          <w:tcPr>
            <w:tcW w:w="23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3B49BED4" w14:textId="77777777" w:rsidR="00961ADF" w:rsidRPr="00961ADF" w:rsidRDefault="00961ADF" w:rsidP="00961ADF">
            <w:pPr>
              <w:ind w:left="130" w:right="48" w:firstLine="130"/>
              <w:jc w:val="both"/>
              <w:rPr>
                <w:sz w:val="20"/>
                <w:szCs w:val="20"/>
                <w:lang w:val="kk-KZ" w:eastAsia="ru-RU"/>
              </w:rPr>
            </w:pPr>
            <w:r w:rsidRPr="00961ADF">
              <w:rPr>
                <w:sz w:val="20"/>
                <w:szCs w:val="20"/>
                <w:lang w:val="kk-KZ" w:eastAsia="ru-RU"/>
              </w:rPr>
              <w:t>Шетел елдердегі жарнамалық іс-әрекетті жүргізудің тәжірибесін талдау (студенттің таңдауымен)</w:t>
            </w:r>
          </w:p>
          <w:p w14:paraId="172A9A5E" w14:textId="77777777" w:rsidR="00961ADF" w:rsidRPr="00961ADF" w:rsidRDefault="00961ADF" w:rsidP="00961ADF">
            <w:pPr>
              <w:ind w:left="142" w:right="189" w:firstLine="709"/>
              <w:jc w:val="both"/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5870C956" w14:textId="77777777" w:rsidR="00961ADF" w:rsidRPr="00961ADF" w:rsidRDefault="00961ADF" w:rsidP="00961ADF">
            <w:pPr>
              <w:ind w:left="142" w:right="189"/>
              <w:jc w:val="both"/>
              <w:textAlignment w:val="baseline"/>
              <w:rPr>
                <w:b/>
                <w:bCs/>
                <w:sz w:val="20"/>
                <w:szCs w:val="20"/>
                <w:highlight w:val="cyan"/>
                <w:lang w:val="kk-KZ" w:eastAsia="ru-RU"/>
              </w:rPr>
            </w:pPr>
            <w:r w:rsidRPr="00961ADF">
              <w:rPr>
                <w:sz w:val="20"/>
                <w:szCs w:val="20"/>
                <w:lang w:val="kk-KZ" w:eastAsia="ru-RU"/>
              </w:rPr>
              <w:t>Шетел елдердегі жарнамалық іс-әрекетті жүргізудің кемінде  5  тәжірибесіне  талдау жүргізілді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79E8C321" w14:textId="77777777" w:rsidR="00961ADF" w:rsidRPr="00961ADF" w:rsidRDefault="00961ADF" w:rsidP="00961ADF">
            <w:pPr>
              <w:ind w:left="142" w:right="57"/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961ADF">
              <w:rPr>
                <w:sz w:val="20"/>
                <w:szCs w:val="20"/>
                <w:lang w:val="kk-KZ" w:eastAsia="ru-RU"/>
              </w:rPr>
              <w:t>Шетел елдердегі жарнамалық іс-әрекетті жүргізудің кемінде 3-4  тәжірибесіне  талдау жүргізілді, бірақ терең мәліметтерсіз</w:t>
            </w:r>
          </w:p>
          <w:p w14:paraId="7192AF7D" w14:textId="77777777" w:rsidR="00961ADF" w:rsidRPr="00961ADF" w:rsidRDefault="00961ADF" w:rsidP="00961ADF">
            <w:pPr>
              <w:ind w:left="142" w:right="57"/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  <w:p w14:paraId="23633AD5" w14:textId="77777777" w:rsidR="00961ADF" w:rsidRPr="00961ADF" w:rsidRDefault="00961ADF" w:rsidP="00961ADF">
            <w:pPr>
              <w:ind w:left="142" w:right="57"/>
              <w:jc w:val="both"/>
              <w:textAlignment w:val="baseline"/>
              <w:rPr>
                <w:b/>
                <w:bCs/>
                <w:sz w:val="20"/>
                <w:szCs w:val="20"/>
                <w:highlight w:val="cyan"/>
                <w:lang w:val="kk-KZ" w:eastAsia="ru-RU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30D4D0ED" w14:textId="77777777" w:rsidR="00961ADF" w:rsidRPr="00961ADF" w:rsidRDefault="00961ADF" w:rsidP="00961ADF">
            <w:pPr>
              <w:ind w:left="142" w:right="57"/>
              <w:jc w:val="both"/>
              <w:textAlignment w:val="baseline"/>
              <w:rPr>
                <w:rFonts w:eastAsia="Calibri"/>
                <w:sz w:val="20"/>
                <w:szCs w:val="20"/>
                <w:lang w:val="kk-KZ"/>
              </w:rPr>
            </w:pPr>
            <w:r w:rsidRPr="00961ADF">
              <w:rPr>
                <w:sz w:val="20"/>
                <w:szCs w:val="20"/>
                <w:lang w:val="kk-KZ" w:eastAsia="ru-RU"/>
              </w:rPr>
              <w:t xml:space="preserve">1-2 тәжірибесіне  талдау жүргізілді, </w:t>
            </w:r>
            <w:r w:rsidRPr="00961ADF">
              <w:rPr>
                <w:rFonts w:eastAsia="Calibri"/>
                <w:sz w:val="20"/>
                <w:szCs w:val="20"/>
                <w:lang w:val="kk-KZ"/>
              </w:rPr>
              <w:t xml:space="preserve">сұрақтарға жауаптар үзінді сипатында болды, бірақ нақты </w:t>
            </w:r>
            <w:proofErr w:type="spellStart"/>
            <w:r w:rsidRPr="00961ADF">
              <w:rPr>
                <w:rFonts w:eastAsia="Calibri"/>
                <w:sz w:val="20"/>
                <w:szCs w:val="20"/>
                <w:lang w:val="kk-KZ"/>
              </w:rPr>
              <w:t>мəселелерді</w:t>
            </w:r>
            <w:proofErr w:type="spellEnd"/>
            <w:r w:rsidRPr="00961ADF">
              <w:rPr>
                <w:rFonts w:eastAsia="Calibri"/>
                <w:sz w:val="20"/>
                <w:szCs w:val="20"/>
                <w:lang w:val="kk-KZ"/>
              </w:rPr>
              <w:t xml:space="preserve"> ашуда қиындықтарға тап болады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6F5FDBE0" w14:textId="77777777" w:rsidR="00961ADF" w:rsidRPr="00961ADF" w:rsidRDefault="00961ADF" w:rsidP="00961ADF">
            <w:pPr>
              <w:ind w:left="142" w:right="57"/>
              <w:jc w:val="both"/>
              <w:textAlignment w:val="baseline"/>
              <w:rPr>
                <w:rFonts w:eastAsia="Calibri"/>
                <w:sz w:val="20"/>
                <w:szCs w:val="20"/>
                <w:lang w:val="kk-KZ"/>
              </w:rPr>
            </w:pPr>
            <w:r w:rsidRPr="00961ADF">
              <w:rPr>
                <w:rFonts w:eastAsia="Calibri"/>
                <w:sz w:val="20"/>
                <w:szCs w:val="20"/>
                <w:lang w:val="kk-KZ"/>
              </w:rPr>
              <w:t xml:space="preserve">Жауаптар сұрақтардың мазмұнына </w:t>
            </w:r>
            <w:proofErr w:type="spellStart"/>
            <w:r w:rsidRPr="00961ADF">
              <w:rPr>
                <w:rFonts w:eastAsia="Calibri"/>
                <w:sz w:val="20"/>
                <w:szCs w:val="20"/>
                <w:lang w:val="kk-KZ"/>
              </w:rPr>
              <w:t>сəйкес</w:t>
            </w:r>
            <w:proofErr w:type="spellEnd"/>
            <w:r w:rsidRPr="00961ADF">
              <w:rPr>
                <w:rFonts w:eastAsia="Calibri"/>
                <w:sz w:val="20"/>
                <w:szCs w:val="20"/>
                <w:lang w:val="kk-KZ"/>
              </w:rPr>
              <w:t xml:space="preserve"> келмейді. №1 БӨЖ тапсырмасы үшін </w:t>
            </w:r>
            <w:proofErr w:type="spellStart"/>
            <w:r w:rsidRPr="00961ADF">
              <w:rPr>
                <w:rFonts w:eastAsia="Calibri"/>
                <w:sz w:val="20"/>
                <w:szCs w:val="20"/>
                <w:lang w:val="kk-KZ"/>
              </w:rPr>
              <w:t>сұрақтардағы</w:t>
            </w:r>
            <w:proofErr w:type="spellEnd"/>
            <w:r w:rsidRPr="00961ADF">
              <w:rPr>
                <w:rFonts w:eastAsia="Calibri"/>
                <w:sz w:val="20"/>
                <w:szCs w:val="20"/>
                <w:lang w:val="kk-KZ"/>
              </w:rPr>
              <w:t xml:space="preserve"> негізгі ұғымдар қате түсіндіріледі. </w:t>
            </w:r>
          </w:p>
          <w:p w14:paraId="4B832107" w14:textId="77777777" w:rsidR="00961ADF" w:rsidRPr="00961ADF" w:rsidRDefault="00961ADF" w:rsidP="00961ADF">
            <w:pPr>
              <w:ind w:left="142" w:right="57"/>
              <w:jc w:val="both"/>
              <w:textAlignment w:val="baseline"/>
              <w:rPr>
                <w:b/>
                <w:bCs/>
                <w:sz w:val="20"/>
                <w:szCs w:val="20"/>
                <w:highlight w:val="cyan"/>
                <w:lang w:val="kk-KZ" w:eastAsia="ru-RU"/>
              </w:rPr>
            </w:pPr>
          </w:p>
        </w:tc>
      </w:tr>
      <w:tr w:rsidR="00961ADF" w:rsidRPr="00961ADF" w14:paraId="47034C29" w14:textId="77777777" w:rsidTr="0098356A">
        <w:trPr>
          <w:trHeight w:val="1367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36EBC04B" w14:textId="77777777" w:rsidR="00961ADF" w:rsidRPr="00961ADF" w:rsidRDefault="00961ADF" w:rsidP="00961ADF">
            <w:pPr>
              <w:ind w:left="130" w:right="48"/>
              <w:jc w:val="both"/>
              <w:rPr>
                <w:sz w:val="20"/>
                <w:szCs w:val="20"/>
                <w:lang w:val="kk-KZ" w:eastAsia="ru-RU"/>
              </w:rPr>
            </w:pPr>
            <w:r w:rsidRPr="00961ADF">
              <w:rPr>
                <w:sz w:val="20"/>
                <w:szCs w:val="20"/>
                <w:lang w:val="kk-KZ" w:eastAsia="ru-RU"/>
              </w:rPr>
              <w:t>Ресей мен Қазақстандағы жарнаманың даму тарихы және КСРО жарнамасының тарихына шолу</w:t>
            </w: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0D3CC99A" w14:textId="77777777" w:rsidR="00961ADF" w:rsidRPr="00961ADF" w:rsidRDefault="00961ADF" w:rsidP="00961ADF">
            <w:pPr>
              <w:ind w:left="130" w:right="48"/>
              <w:jc w:val="both"/>
              <w:rPr>
                <w:sz w:val="20"/>
                <w:szCs w:val="20"/>
                <w:lang w:val="kk-KZ" w:eastAsia="ru-RU"/>
              </w:rPr>
            </w:pPr>
            <w:r w:rsidRPr="00961ADF">
              <w:rPr>
                <w:sz w:val="20"/>
                <w:szCs w:val="20"/>
                <w:lang w:val="kk-KZ" w:eastAsia="ru-RU"/>
              </w:rPr>
              <w:t>Ресей мен Қазақстандағы жарнаманың даму тарихы және КСРО жарнамасының тарихына толыққанды шолу жасалынды</w:t>
            </w:r>
          </w:p>
          <w:p w14:paraId="700EDB67" w14:textId="77777777" w:rsidR="00961ADF" w:rsidRPr="00961ADF" w:rsidRDefault="00961ADF" w:rsidP="00961ADF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Calibri"/>
                <w:sz w:val="20"/>
                <w:szCs w:val="20"/>
                <w:lang w:val="kk-KZ"/>
              </w:rPr>
            </w:pPr>
          </w:p>
          <w:p w14:paraId="0504030C" w14:textId="77777777" w:rsidR="00961ADF" w:rsidRPr="00961ADF" w:rsidRDefault="00961ADF" w:rsidP="00961ADF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05F583F5" w14:textId="77777777" w:rsidR="00961ADF" w:rsidRPr="00961ADF" w:rsidRDefault="00961ADF" w:rsidP="00961ADF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  <w:lang w:val="kk-KZ" w:eastAsia="ru-RU"/>
              </w:rPr>
            </w:pPr>
            <w:r w:rsidRPr="00961ADF">
              <w:rPr>
                <w:sz w:val="20"/>
                <w:szCs w:val="20"/>
                <w:lang w:val="kk-KZ" w:eastAsia="ru-RU"/>
              </w:rPr>
              <w:t>Жарнаманың даму тарихына шолу жартылай жүргізілді, бірақ толық мәліметтерсіз</w:t>
            </w:r>
          </w:p>
          <w:p w14:paraId="36D40201" w14:textId="77777777" w:rsidR="00961ADF" w:rsidRPr="00961ADF" w:rsidRDefault="00961ADF" w:rsidP="00961ADF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7E5DBC72" w14:textId="77777777" w:rsidR="00961ADF" w:rsidRPr="00961ADF" w:rsidRDefault="00961ADF" w:rsidP="00961ADF">
            <w:pPr>
              <w:ind w:left="57" w:right="57"/>
              <w:jc w:val="both"/>
              <w:textAlignment w:val="baseline"/>
              <w:rPr>
                <w:rFonts w:eastAsia="Calibri"/>
                <w:sz w:val="20"/>
                <w:szCs w:val="20"/>
                <w:lang w:val="kk-KZ"/>
              </w:rPr>
            </w:pPr>
            <w:r w:rsidRPr="00961ADF">
              <w:rPr>
                <w:sz w:val="20"/>
                <w:szCs w:val="20"/>
                <w:lang w:val="kk-KZ" w:eastAsia="ru-RU"/>
              </w:rPr>
              <w:t xml:space="preserve">Жарнаманың даму тарихына  </w:t>
            </w:r>
            <w:r w:rsidRPr="00961ADF">
              <w:rPr>
                <w:rFonts w:eastAsia="Calibri"/>
                <w:bCs/>
                <w:sz w:val="20"/>
                <w:szCs w:val="20"/>
                <w:lang w:val="kk-KZ"/>
              </w:rPr>
              <w:t xml:space="preserve">ішінара аз шолу жасалынған, </w:t>
            </w:r>
            <w:r w:rsidRPr="00961ADF">
              <w:rPr>
                <w:rFonts w:eastAsia="Calibri"/>
                <w:sz w:val="20"/>
                <w:szCs w:val="20"/>
                <w:lang w:val="kk-KZ"/>
              </w:rPr>
              <w:t>жауап нақты емес</w:t>
            </w:r>
          </w:p>
          <w:p w14:paraId="6D136AAE" w14:textId="77777777" w:rsidR="00961ADF" w:rsidRPr="00961ADF" w:rsidRDefault="00961ADF" w:rsidP="00961ADF">
            <w:pPr>
              <w:ind w:left="57" w:right="57"/>
              <w:jc w:val="both"/>
              <w:textAlignment w:val="baseline"/>
              <w:rPr>
                <w:rFonts w:eastAsia="Calibri"/>
                <w:sz w:val="20"/>
                <w:szCs w:val="20"/>
                <w:lang w:val="kk-KZ"/>
              </w:rPr>
            </w:pPr>
          </w:p>
          <w:p w14:paraId="1CF08C6D" w14:textId="77777777" w:rsidR="00961ADF" w:rsidRPr="00961ADF" w:rsidRDefault="00961ADF" w:rsidP="00961ADF">
            <w:pPr>
              <w:ind w:left="57" w:right="57"/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5347E4C6" w14:textId="77777777" w:rsidR="00961ADF" w:rsidRPr="00961ADF" w:rsidRDefault="00961ADF" w:rsidP="00961ADF">
            <w:pPr>
              <w:ind w:left="57" w:right="57"/>
              <w:jc w:val="both"/>
              <w:textAlignment w:val="baseline"/>
              <w:rPr>
                <w:rFonts w:eastAsia="Calibri"/>
                <w:sz w:val="20"/>
                <w:szCs w:val="20"/>
                <w:lang w:val="kk-KZ"/>
              </w:rPr>
            </w:pPr>
            <w:r w:rsidRPr="00961ADF">
              <w:rPr>
                <w:sz w:val="20"/>
                <w:szCs w:val="20"/>
                <w:lang w:val="kk-KZ" w:eastAsia="ru-RU"/>
              </w:rPr>
              <w:t xml:space="preserve">Жарнаманың даму тарихына шолу жасау  студентке </w:t>
            </w:r>
            <w:r w:rsidRPr="00961ADF">
              <w:rPr>
                <w:rFonts w:eastAsia="Calibri"/>
                <w:sz w:val="20"/>
                <w:szCs w:val="20"/>
                <w:lang w:val="kk-KZ"/>
              </w:rPr>
              <w:t>қиынға соғады немесе дұрыс жауап бермейді.</w:t>
            </w:r>
          </w:p>
          <w:p w14:paraId="08205C18" w14:textId="77777777" w:rsidR="00961ADF" w:rsidRPr="00961ADF" w:rsidRDefault="00961ADF" w:rsidP="00961ADF">
            <w:pPr>
              <w:ind w:left="57" w:right="57"/>
              <w:jc w:val="both"/>
              <w:textAlignment w:val="baseline"/>
              <w:rPr>
                <w:rFonts w:eastAsia="Calibri"/>
                <w:sz w:val="20"/>
                <w:szCs w:val="20"/>
                <w:lang w:val="kk-KZ"/>
              </w:rPr>
            </w:pPr>
          </w:p>
          <w:p w14:paraId="5C79C83A" w14:textId="77777777" w:rsidR="00961ADF" w:rsidRPr="00961ADF" w:rsidRDefault="00961ADF" w:rsidP="00961ADF">
            <w:pPr>
              <w:ind w:right="57"/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</w:tc>
      </w:tr>
      <w:tr w:rsidR="00961ADF" w:rsidRPr="00961ADF" w14:paraId="6A368278" w14:textId="77777777" w:rsidTr="0098356A">
        <w:trPr>
          <w:trHeight w:val="300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648D9ABB" w14:textId="77777777" w:rsidR="00961ADF" w:rsidRPr="00961ADF" w:rsidRDefault="00961ADF" w:rsidP="00961ADF">
            <w:pPr>
              <w:ind w:left="57" w:right="57"/>
              <w:jc w:val="both"/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961ADF">
              <w:rPr>
                <w:sz w:val="20"/>
                <w:szCs w:val="20"/>
                <w:lang w:val="kk-KZ" w:eastAsia="ru-RU"/>
              </w:rPr>
              <w:t>Қазақстанда жарнамалық іс-әрекетті жүргізудің тәжірибесін талдау</w:t>
            </w: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2775EFF8" w14:textId="77777777" w:rsidR="00961ADF" w:rsidRPr="00961ADF" w:rsidRDefault="00961ADF" w:rsidP="00961ADF">
            <w:pPr>
              <w:ind w:left="57" w:right="57"/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961ADF">
              <w:rPr>
                <w:sz w:val="20"/>
                <w:szCs w:val="20"/>
                <w:lang w:val="kk-KZ" w:eastAsia="ru-RU"/>
              </w:rPr>
              <w:t>Қазақстанда да цифрлық жарнамаға деген қызығушылықтың артуын толыққанды зерттейді және әлеуметтік медиа, іздеу жүйелері және басқа онлайн платформалар жарнамалық науқандар үшін кеңінен қолданылады</w:t>
            </w:r>
          </w:p>
          <w:p w14:paraId="7283D67B" w14:textId="77777777" w:rsidR="00961ADF" w:rsidRPr="00961ADF" w:rsidRDefault="00961ADF" w:rsidP="00961ADF">
            <w:pPr>
              <w:ind w:left="57" w:right="57"/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  <w:p w14:paraId="46C82146" w14:textId="77777777" w:rsidR="00961ADF" w:rsidRPr="00961ADF" w:rsidRDefault="00961ADF" w:rsidP="00961ADF">
            <w:pPr>
              <w:ind w:left="57" w:right="57"/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  <w:p w14:paraId="06B14630" w14:textId="77777777" w:rsidR="00961ADF" w:rsidRPr="00961ADF" w:rsidRDefault="00961ADF" w:rsidP="00961ADF">
            <w:pPr>
              <w:ind w:left="57" w:right="57"/>
              <w:jc w:val="both"/>
              <w:textAlignment w:val="baseline"/>
              <w:rPr>
                <w:b/>
                <w:bCs/>
                <w:sz w:val="20"/>
                <w:szCs w:val="20"/>
                <w:highlight w:val="cyan"/>
                <w:lang w:val="kk-KZ" w:eastAsia="ru-RU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59DE450D" w14:textId="77777777" w:rsidR="00961ADF" w:rsidRPr="00961ADF" w:rsidRDefault="00961ADF" w:rsidP="00961ADF">
            <w:pPr>
              <w:ind w:left="57" w:right="57"/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961ADF">
              <w:rPr>
                <w:sz w:val="20"/>
                <w:szCs w:val="20"/>
                <w:lang w:val="kk-KZ" w:eastAsia="ru-RU"/>
              </w:rPr>
              <w:t xml:space="preserve">Цифрлық орта мақсатты және өлшенетін жарнамаларға көптеген мүмкіндіктер беретін жаһандық нарық тенденцияларын анықтайды, дегенмен мәліметтер толық емес </w:t>
            </w:r>
          </w:p>
          <w:p w14:paraId="3F0BE49B" w14:textId="77777777" w:rsidR="00961ADF" w:rsidRPr="00961ADF" w:rsidRDefault="00961ADF" w:rsidP="00961ADF">
            <w:pPr>
              <w:ind w:left="57" w:right="57"/>
              <w:jc w:val="both"/>
              <w:textAlignment w:val="baseline"/>
              <w:rPr>
                <w:b/>
                <w:sz w:val="20"/>
                <w:szCs w:val="20"/>
                <w:highlight w:val="cyan"/>
                <w:lang w:val="kk-KZ" w:eastAsia="ru-RU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464DE2D4" w14:textId="77777777" w:rsidR="00961ADF" w:rsidRPr="00961ADF" w:rsidRDefault="00961ADF" w:rsidP="00961ADF">
            <w:pPr>
              <w:ind w:left="57" w:right="57"/>
              <w:jc w:val="both"/>
              <w:textAlignment w:val="baseline"/>
              <w:rPr>
                <w:b/>
                <w:bCs/>
                <w:sz w:val="20"/>
                <w:szCs w:val="20"/>
                <w:highlight w:val="cyan"/>
                <w:lang w:val="kk-KZ" w:eastAsia="ru-RU"/>
              </w:rPr>
            </w:pPr>
            <w:r w:rsidRPr="00961ADF">
              <w:rPr>
                <w:sz w:val="20"/>
                <w:szCs w:val="20"/>
                <w:lang w:val="kk-KZ" w:eastAsia="ru-RU"/>
              </w:rPr>
              <w:t>Қазақстанда жарнамалық іс-әрекетті жүргізудің тәжірибесін талдау жасауда қиындықтар туындайды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3503B4A9" w14:textId="77777777" w:rsidR="00961ADF" w:rsidRPr="00961ADF" w:rsidRDefault="00961ADF" w:rsidP="00961ADF">
            <w:pPr>
              <w:ind w:right="57"/>
              <w:jc w:val="both"/>
              <w:textAlignment w:val="baseline"/>
              <w:rPr>
                <w:b/>
                <w:bCs/>
                <w:sz w:val="20"/>
                <w:szCs w:val="20"/>
                <w:highlight w:val="cyan"/>
                <w:lang w:val="kk-KZ" w:eastAsia="ru-RU"/>
              </w:rPr>
            </w:pPr>
            <w:r w:rsidRPr="00961ADF">
              <w:rPr>
                <w:sz w:val="20"/>
                <w:szCs w:val="20"/>
                <w:lang w:val="kk-KZ" w:eastAsia="ru-RU"/>
              </w:rPr>
              <w:t>Жарнамалық іс-әрекетті жүргізудің тәжірибесін талдауға нақты жауап жоқ</w:t>
            </w:r>
          </w:p>
        </w:tc>
      </w:tr>
      <w:tr w:rsidR="00961ADF" w:rsidRPr="00961ADF" w14:paraId="729F6F49" w14:textId="77777777" w:rsidTr="0098356A">
        <w:trPr>
          <w:trHeight w:val="300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483835F2" w14:textId="77777777" w:rsidR="00961ADF" w:rsidRPr="00961ADF" w:rsidRDefault="00961ADF" w:rsidP="00961ADF">
            <w:pPr>
              <w:ind w:left="130" w:right="48"/>
              <w:jc w:val="both"/>
              <w:rPr>
                <w:sz w:val="20"/>
                <w:szCs w:val="20"/>
                <w:lang w:val="kk-KZ" w:eastAsia="ru-RU"/>
              </w:rPr>
            </w:pPr>
            <w:r w:rsidRPr="00961ADF">
              <w:rPr>
                <w:sz w:val="20"/>
                <w:szCs w:val="20"/>
                <w:lang w:val="kk-KZ" w:eastAsia="ru-RU"/>
              </w:rPr>
              <w:t xml:space="preserve">Қазақстанның орналастыру және қонақ үй қызметі кәсіпорындарының жарнама нарығын аймақтар бойынша зерттеу (жиналған </w:t>
            </w:r>
            <w:r w:rsidRPr="00961ADF">
              <w:rPr>
                <w:sz w:val="20"/>
                <w:szCs w:val="20"/>
                <w:lang w:val="kk-KZ" w:eastAsia="ru-RU"/>
              </w:rPr>
              <w:lastRenderedPageBreak/>
              <w:t>статистикалық мәліметтерді графикалық және диаграмма түрінде көрсету).</w:t>
            </w:r>
          </w:p>
          <w:p w14:paraId="2F7A6486" w14:textId="77777777" w:rsidR="00961ADF" w:rsidRPr="00961ADF" w:rsidRDefault="00961ADF" w:rsidP="00961ADF">
            <w:pPr>
              <w:ind w:left="130" w:right="48"/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056F39D5" w14:textId="77777777" w:rsidR="00961ADF" w:rsidRPr="00961ADF" w:rsidRDefault="00961ADF" w:rsidP="00961ADF">
            <w:pPr>
              <w:ind w:left="130" w:right="48"/>
              <w:jc w:val="both"/>
              <w:rPr>
                <w:sz w:val="20"/>
                <w:szCs w:val="20"/>
                <w:lang w:val="kk-KZ" w:eastAsia="ru-RU"/>
              </w:rPr>
            </w:pPr>
            <w:r w:rsidRPr="00961ADF">
              <w:rPr>
                <w:sz w:val="20"/>
                <w:szCs w:val="20"/>
                <w:lang w:val="kk-KZ" w:eastAsia="ru-RU"/>
              </w:rPr>
              <w:lastRenderedPageBreak/>
              <w:t>Қазақстанның орналастыру және қонақ үй қызметі кәсіпорындарының жарнама нарығын аймақтар бойынша зерттеулер статистикалық мәліметтер графикалық және диаграмма түрінде көрсетілді</w:t>
            </w:r>
          </w:p>
          <w:p w14:paraId="170A48FE" w14:textId="77777777" w:rsidR="00961ADF" w:rsidRPr="00961ADF" w:rsidRDefault="00961ADF" w:rsidP="00961ADF">
            <w:pPr>
              <w:ind w:left="57" w:right="57"/>
              <w:jc w:val="both"/>
              <w:textAlignment w:val="baseline"/>
              <w:rPr>
                <w:rFonts w:ascii="Roboto" w:hAnsi="Roboto"/>
                <w:sz w:val="20"/>
                <w:szCs w:val="20"/>
                <w:lang w:val="kk-KZ" w:eastAsia="ru-RU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009EFCFD" w14:textId="77777777" w:rsidR="00961ADF" w:rsidRPr="00961ADF" w:rsidRDefault="00961ADF" w:rsidP="00961ADF">
            <w:pPr>
              <w:ind w:left="130" w:right="48"/>
              <w:jc w:val="both"/>
              <w:rPr>
                <w:sz w:val="20"/>
                <w:szCs w:val="20"/>
                <w:lang w:val="kk-KZ" w:eastAsia="ru-RU"/>
              </w:rPr>
            </w:pPr>
            <w:r w:rsidRPr="00961ADF">
              <w:rPr>
                <w:sz w:val="20"/>
                <w:szCs w:val="20"/>
                <w:lang w:val="kk-KZ" w:eastAsia="ru-RU"/>
              </w:rPr>
              <w:lastRenderedPageBreak/>
              <w:t xml:space="preserve">Қазақстанның орналастыру және қонақ үй қызметі кәсіпорындарының жарнама нарығын аймақтар бойынша зерттеулер статистикалық </w:t>
            </w:r>
            <w:r w:rsidRPr="00961ADF">
              <w:rPr>
                <w:sz w:val="20"/>
                <w:szCs w:val="20"/>
                <w:lang w:val="kk-KZ" w:eastAsia="ru-RU"/>
              </w:rPr>
              <w:lastRenderedPageBreak/>
              <w:t>мәліметтер графикалық және диаграмма түрінде көрсетілді, дегенмен мәліметтер жаңа емес</w:t>
            </w:r>
          </w:p>
          <w:p w14:paraId="6E5C18AD" w14:textId="77777777" w:rsidR="00961ADF" w:rsidRPr="00961ADF" w:rsidRDefault="00961ADF" w:rsidP="00961ADF">
            <w:pPr>
              <w:ind w:left="57" w:right="57"/>
              <w:jc w:val="both"/>
              <w:textAlignment w:val="baseline"/>
              <w:rPr>
                <w:rFonts w:ascii="Roboto" w:hAnsi="Roboto"/>
                <w:sz w:val="20"/>
                <w:szCs w:val="20"/>
                <w:lang w:val="kk-KZ" w:eastAsia="ru-RU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5E2B897A" w14:textId="77777777" w:rsidR="00961ADF" w:rsidRPr="00961ADF" w:rsidRDefault="00961ADF" w:rsidP="00961ADF">
            <w:pPr>
              <w:ind w:left="130" w:right="48"/>
              <w:jc w:val="both"/>
              <w:rPr>
                <w:sz w:val="20"/>
                <w:szCs w:val="20"/>
                <w:lang w:val="kk-KZ" w:eastAsia="ru-RU"/>
              </w:rPr>
            </w:pPr>
            <w:r w:rsidRPr="00961ADF">
              <w:rPr>
                <w:sz w:val="20"/>
                <w:szCs w:val="20"/>
                <w:lang w:val="kk-KZ" w:eastAsia="ru-RU"/>
              </w:rPr>
              <w:lastRenderedPageBreak/>
              <w:t xml:space="preserve">Жарнама нарығын аймақтар бойынша зерттеулер статистикалық мәліметтер графикалық және диаграмма түрінде көрсетуде  қиындықтар туындайды </w:t>
            </w:r>
          </w:p>
          <w:p w14:paraId="4745F09A" w14:textId="77777777" w:rsidR="00961ADF" w:rsidRPr="00961ADF" w:rsidRDefault="00961ADF" w:rsidP="00961ADF">
            <w:pPr>
              <w:ind w:left="57" w:right="57"/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612C1145" w14:textId="77777777" w:rsidR="00961ADF" w:rsidRPr="00961ADF" w:rsidRDefault="00961ADF" w:rsidP="00961ADF">
            <w:pPr>
              <w:ind w:left="130" w:right="48"/>
              <w:jc w:val="both"/>
              <w:rPr>
                <w:sz w:val="20"/>
                <w:szCs w:val="20"/>
                <w:lang w:val="kk-KZ" w:eastAsia="ru-RU"/>
              </w:rPr>
            </w:pPr>
            <w:r w:rsidRPr="00961ADF">
              <w:rPr>
                <w:sz w:val="20"/>
                <w:szCs w:val="20"/>
                <w:lang w:val="kk-KZ" w:eastAsia="ru-RU"/>
              </w:rPr>
              <w:t xml:space="preserve">Жарнама нарығын аймақтар бойынша зерттеулер статистикалық мәліметтер жоқ </w:t>
            </w:r>
          </w:p>
        </w:tc>
      </w:tr>
    </w:tbl>
    <w:p w14:paraId="751CA762" w14:textId="1C13C555" w:rsidR="000A6617" w:rsidRPr="00F9769F" w:rsidRDefault="000A6617" w:rsidP="00242AF4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EAA48" w14:textId="77777777" w:rsidR="00485D69" w:rsidRDefault="00485D69" w:rsidP="004C6A23">
      <w:r>
        <w:separator/>
      </w:r>
    </w:p>
  </w:endnote>
  <w:endnote w:type="continuationSeparator" w:id="0">
    <w:p w14:paraId="7CE030B3" w14:textId="77777777" w:rsidR="00485D69" w:rsidRDefault="00485D69" w:rsidP="004C6A23">
      <w:r>
        <w:continuationSeparator/>
      </w:r>
    </w:p>
  </w:endnote>
  <w:endnote w:type="continuationNotice" w:id="1">
    <w:p w14:paraId="402CED6D" w14:textId="77777777" w:rsidR="00485D69" w:rsidRDefault="00485D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DAEB9" w14:textId="77777777" w:rsidR="00485D69" w:rsidRDefault="00485D69" w:rsidP="004C6A23">
      <w:r>
        <w:separator/>
      </w:r>
    </w:p>
  </w:footnote>
  <w:footnote w:type="continuationSeparator" w:id="0">
    <w:p w14:paraId="0F6F037B" w14:textId="77777777" w:rsidR="00485D69" w:rsidRDefault="00485D69" w:rsidP="004C6A23">
      <w:r>
        <w:continuationSeparator/>
      </w:r>
    </w:p>
  </w:footnote>
  <w:footnote w:type="continuationNotice" w:id="1">
    <w:p w14:paraId="6386FA4F" w14:textId="77777777" w:rsidR="00485D69" w:rsidRDefault="00485D6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B4F83"/>
    <w:multiLevelType w:val="hybridMultilevel"/>
    <w:tmpl w:val="FA46D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1591">
    <w:abstractNumId w:val="10"/>
  </w:num>
  <w:num w:numId="2" w16cid:durableId="1636138333">
    <w:abstractNumId w:val="5"/>
  </w:num>
  <w:num w:numId="3" w16cid:durableId="723794001">
    <w:abstractNumId w:val="4"/>
  </w:num>
  <w:num w:numId="4" w16cid:durableId="1860700678">
    <w:abstractNumId w:val="1"/>
  </w:num>
  <w:num w:numId="5" w16cid:durableId="631983877">
    <w:abstractNumId w:val="2"/>
  </w:num>
  <w:num w:numId="6" w16cid:durableId="786390581">
    <w:abstractNumId w:val="3"/>
  </w:num>
  <w:num w:numId="7" w16cid:durableId="1958174830">
    <w:abstractNumId w:val="6"/>
  </w:num>
  <w:num w:numId="8" w16cid:durableId="1927962089">
    <w:abstractNumId w:val="0"/>
  </w:num>
  <w:num w:numId="9" w16cid:durableId="1687364413">
    <w:abstractNumId w:val="7"/>
  </w:num>
  <w:num w:numId="10" w16cid:durableId="342511089">
    <w:abstractNumId w:val="9"/>
  </w:num>
  <w:num w:numId="11" w16cid:durableId="5344609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41F7"/>
    <w:rsid w:val="00035CC8"/>
    <w:rsid w:val="00051A37"/>
    <w:rsid w:val="000544CE"/>
    <w:rsid w:val="00055218"/>
    <w:rsid w:val="00057983"/>
    <w:rsid w:val="00057ECB"/>
    <w:rsid w:val="0006202B"/>
    <w:rsid w:val="00062B20"/>
    <w:rsid w:val="000634C4"/>
    <w:rsid w:val="00063661"/>
    <w:rsid w:val="00063C75"/>
    <w:rsid w:val="00064D9C"/>
    <w:rsid w:val="00065FCD"/>
    <w:rsid w:val="000668BA"/>
    <w:rsid w:val="00070DE9"/>
    <w:rsid w:val="00072014"/>
    <w:rsid w:val="00076BBA"/>
    <w:rsid w:val="00080984"/>
    <w:rsid w:val="00080FF0"/>
    <w:rsid w:val="0008541E"/>
    <w:rsid w:val="00085965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6EE0"/>
    <w:rsid w:val="000C741D"/>
    <w:rsid w:val="000D05E9"/>
    <w:rsid w:val="000E048B"/>
    <w:rsid w:val="000E1A39"/>
    <w:rsid w:val="000E3AA2"/>
    <w:rsid w:val="000E3B00"/>
    <w:rsid w:val="000E4333"/>
    <w:rsid w:val="000E5A3B"/>
    <w:rsid w:val="000E5D82"/>
    <w:rsid w:val="000E7B93"/>
    <w:rsid w:val="000F2D2E"/>
    <w:rsid w:val="000F447F"/>
    <w:rsid w:val="000F5866"/>
    <w:rsid w:val="0010667E"/>
    <w:rsid w:val="001129B5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47748"/>
    <w:rsid w:val="00154CEB"/>
    <w:rsid w:val="00163467"/>
    <w:rsid w:val="001640C9"/>
    <w:rsid w:val="00165F81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00FD"/>
    <w:rsid w:val="00216100"/>
    <w:rsid w:val="0022258E"/>
    <w:rsid w:val="0022591E"/>
    <w:rsid w:val="00227CD1"/>
    <w:rsid w:val="00227FC8"/>
    <w:rsid w:val="00231489"/>
    <w:rsid w:val="00234D7A"/>
    <w:rsid w:val="00242AF4"/>
    <w:rsid w:val="002506A9"/>
    <w:rsid w:val="00252D22"/>
    <w:rsid w:val="00257FAC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5179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3585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43E14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059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5FCC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42FC"/>
    <w:rsid w:val="00467360"/>
    <w:rsid w:val="0047041B"/>
    <w:rsid w:val="00470429"/>
    <w:rsid w:val="00470BEA"/>
    <w:rsid w:val="00471A80"/>
    <w:rsid w:val="00472EEC"/>
    <w:rsid w:val="00473706"/>
    <w:rsid w:val="0047613E"/>
    <w:rsid w:val="00476828"/>
    <w:rsid w:val="004768BB"/>
    <w:rsid w:val="004777C9"/>
    <w:rsid w:val="004807B2"/>
    <w:rsid w:val="0048313F"/>
    <w:rsid w:val="00485D69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03AB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532C"/>
    <w:rsid w:val="005563D0"/>
    <w:rsid w:val="005613C4"/>
    <w:rsid w:val="005620C7"/>
    <w:rsid w:val="00563686"/>
    <w:rsid w:val="005646A9"/>
    <w:rsid w:val="005650EE"/>
    <w:rsid w:val="00566F9D"/>
    <w:rsid w:val="005754DB"/>
    <w:rsid w:val="00575591"/>
    <w:rsid w:val="0057652E"/>
    <w:rsid w:val="0057701D"/>
    <w:rsid w:val="0058509E"/>
    <w:rsid w:val="00586313"/>
    <w:rsid w:val="00587185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5D4D"/>
    <w:rsid w:val="005A755D"/>
    <w:rsid w:val="005B2808"/>
    <w:rsid w:val="005B34D5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0775"/>
    <w:rsid w:val="005D2CA9"/>
    <w:rsid w:val="005D3CC1"/>
    <w:rsid w:val="005D4340"/>
    <w:rsid w:val="005E1BEA"/>
    <w:rsid w:val="005E2FF8"/>
    <w:rsid w:val="005E7456"/>
    <w:rsid w:val="005F0F19"/>
    <w:rsid w:val="005F518B"/>
    <w:rsid w:val="005F5956"/>
    <w:rsid w:val="00600345"/>
    <w:rsid w:val="00600CB0"/>
    <w:rsid w:val="00602F38"/>
    <w:rsid w:val="006035C2"/>
    <w:rsid w:val="00603E19"/>
    <w:rsid w:val="006045AF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19AC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5085"/>
    <w:rsid w:val="008677A1"/>
    <w:rsid w:val="00872B08"/>
    <w:rsid w:val="00872B1A"/>
    <w:rsid w:val="00875267"/>
    <w:rsid w:val="00876EB4"/>
    <w:rsid w:val="0088018E"/>
    <w:rsid w:val="00881BC6"/>
    <w:rsid w:val="00885248"/>
    <w:rsid w:val="008858B4"/>
    <w:rsid w:val="00887042"/>
    <w:rsid w:val="008903D1"/>
    <w:rsid w:val="0089080D"/>
    <w:rsid w:val="008913C1"/>
    <w:rsid w:val="008922C8"/>
    <w:rsid w:val="008939ED"/>
    <w:rsid w:val="008A3D64"/>
    <w:rsid w:val="008B3E0D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15A"/>
    <w:rsid w:val="008E251C"/>
    <w:rsid w:val="008E2E8F"/>
    <w:rsid w:val="008E5972"/>
    <w:rsid w:val="008E79AA"/>
    <w:rsid w:val="008F13EF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34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1ADF"/>
    <w:rsid w:val="00964A43"/>
    <w:rsid w:val="00965735"/>
    <w:rsid w:val="00967D07"/>
    <w:rsid w:val="0097441F"/>
    <w:rsid w:val="009746F5"/>
    <w:rsid w:val="00977EC4"/>
    <w:rsid w:val="00980820"/>
    <w:rsid w:val="00982F4C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21A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58E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D7B21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27401"/>
    <w:rsid w:val="00B344A6"/>
    <w:rsid w:val="00B35001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5AFF"/>
    <w:rsid w:val="00B77D10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B77D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17AE8"/>
    <w:rsid w:val="00C21EA1"/>
    <w:rsid w:val="00C26B8B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25AA"/>
    <w:rsid w:val="00C65611"/>
    <w:rsid w:val="00C72C62"/>
    <w:rsid w:val="00C76322"/>
    <w:rsid w:val="00C813D6"/>
    <w:rsid w:val="00C813DA"/>
    <w:rsid w:val="00C8210A"/>
    <w:rsid w:val="00C8267A"/>
    <w:rsid w:val="00C86741"/>
    <w:rsid w:val="00C92FAF"/>
    <w:rsid w:val="00C96A05"/>
    <w:rsid w:val="00CA458D"/>
    <w:rsid w:val="00CA4B30"/>
    <w:rsid w:val="00CA7687"/>
    <w:rsid w:val="00CB5A3B"/>
    <w:rsid w:val="00CB5ED6"/>
    <w:rsid w:val="00CC2911"/>
    <w:rsid w:val="00CC59D8"/>
    <w:rsid w:val="00CC6CA5"/>
    <w:rsid w:val="00CC786B"/>
    <w:rsid w:val="00CD0573"/>
    <w:rsid w:val="00CD7587"/>
    <w:rsid w:val="00CE1A9E"/>
    <w:rsid w:val="00CE642C"/>
    <w:rsid w:val="00CF26E9"/>
    <w:rsid w:val="00CF275E"/>
    <w:rsid w:val="00D0408D"/>
    <w:rsid w:val="00D045E1"/>
    <w:rsid w:val="00D05162"/>
    <w:rsid w:val="00D07190"/>
    <w:rsid w:val="00D0722A"/>
    <w:rsid w:val="00D16061"/>
    <w:rsid w:val="00D20199"/>
    <w:rsid w:val="00D204B8"/>
    <w:rsid w:val="00D2334A"/>
    <w:rsid w:val="00D30241"/>
    <w:rsid w:val="00D33690"/>
    <w:rsid w:val="00D337E5"/>
    <w:rsid w:val="00D356BA"/>
    <w:rsid w:val="00D36DBD"/>
    <w:rsid w:val="00D36E98"/>
    <w:rsid w:val="00D40411"/>
    <w:rsid w:val="00D42861"/>
    <w:rsid w:val="00D42F23"/>
    <w:rsid w:val="00D4478E"/>
    <w:rsid w:val="00D50708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C62C1"/>
    <w:rsid w:val="00DD2802"/>
    <w:rsid w:val="00DD75A4"/>
    <w:rsid w:val="00DD769E"/>
    <w:rsid w:val="00DE13EA"/>
    <w:rsid w:val="00DE496D"/>
    <w:rsid w:val="00DE4C44"/>
    <w:rsid w:val="00DE6134"/>
    <w:rsid w:val="00DE78A0"/>
    <w:rsid w:val="00DF1E74"/>
    <w:rsid w:val="00DF6082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3742"/>
    <w:rsid w:val="00F043F3"/>
    <w:rsid w:val="00F06902"/>
    <w:rsid w:val="00F10360"/>
    <w:rsid w:val="00F1170B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3BD8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2683"/>
    <w:rsid w:val="00FC411D"/>
    <w:rsid w:val="00FC6222"/>
    <w:rsid w:val="00FC7FD9"/>
    <w:rsid w:val="00FD0FA8"/>
    <w:rsid w:val="00FD34D0"/>
    <w:rsid w:val="00FD67A1"/>
    <w:rsid w:val="00FE0A8C"/>
    <w:rsid w:val="00FE6E28"/>
    <w:rsid w:val="00FF0729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Body Text"/>
    <w:basedOn w:val="a"/>
    <w:link w:val="aff2"/>
    <w:rsid w:val="00C76322"/>
    <w:pPr>
      <w:jc w:val="both"/>
    </w:pPr>
    <w:rPr>
      <w:rFonts w:ascii="Times Kaz" w:hAnsi="Times Kaz"/>
      <w:szCs w:val="20"/>
      <w:lang w:eastAsia="ko-KR"/>
    </w:rPr>
  </w:style>
  <w:style w:type="character" w:customStyle="1" w:styleId="aff2">
    <w:name w:val="Основной текст Знак"/>
    <w:basedOn w:val="a0"/>
    <w:link w:val="aff1"/>
    <w:rsid w:val="00C76322"/>
    <w:rPr>
      <w:rFonts w:ascii="Times Kaz" w:hAnsi="Times Kaz"/>
      <w:szCs w:val="20"/>
      <w:lang w:eastAsia="ko-KR"/>
    </w:rPr>
  </w:style>
  <w:style w:type="character" w:customStyle="1" w:styleId="bolighting">
    <w:name w:val="bo_lighting"/>
    <w:basedOn w:val="a0"/>
    <w:rsid w:val="00F03742"/>
  </w:style>
  <w:style w:type="character" w:customStyle="1" w:styleId="s1">
    <w:name w:val="s1"/>
    <w:basedOn w:val="a0"/>
    <w:rsid w:val="000F4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ourismkaz.kz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powerbranding.ru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library.kaznu.kz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881D2FF2-AE2C-4198-BD21-0E9B8B8E7A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2380</Words>
  <Characters>13571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15920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Orynbassar Arman</cp:lastModifiedBy>
  <cp:revision>3</cp:revision>
  <cp:lastPrinted>2023-06-26T06:36:00Z</cp:lastPrinted>
  <dcterms:created xsi:type="dcterms:W3CDTF">2023-12-29T15:32:00Z</dcterms:created>
  <dcterms:modified xsi:type="dcterms:W3CDTF">2024-01-07T15:05:00Z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